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E8054" w14:textId="5CE770B0" w:rsidR="00C142D2" w:rsidRPr="00574DA1" w:rsidRDefault="00C142D2" w:rsidP="00574DA1">
      <w:pPr>
        <w:spacing w:after="160" w:line="259" w:lineRule="auto"/>
        <w:ind w:right="543"/>
        <w:rPr>
          <w:rFonts w:ascii="Lato Hairline" w:hAnsi="Lato Hairline"/>
          <w:b/>
          <w:sz w:val="56"/>
          <w:szCs w:val="56"/>
        </w:rPr>
      </w:pPr>
      <w:r>
        <w:rPr>
          <w:rFonts w:ascii="Lato Hairline" w:hAnsi="Lato Hairline"/>
          <w:b/>
          <w:sz w:val="56"/>
          <w:szCs w:val="56"/>
        </w:rPr>
        <w:t xml:space="preserve">KAMIEŃ </w:t>
      </w:r>
      <w:r w:rsidR="00574DA1">
        <w:rPr>
          <w:rFonts w:ascii="Lato Hairline" w:hAnsi="Lato Hairline"/>
          <w:b/>
          <w:sz w:val="56"/>
          <w:szCs w:val="56"/>
        </w:rPr>
        <w:t>GIPSOWY</w:t>
      </w:r>
      <w:r w:rsidRPr="00D62AA5">
        <w:rPr>
          <w:rFonts w:ascii="Lato Hairline" w:hAnsi="Lato Hairline"/>
          <w:b/>
          <w:sz w:val="72"/>
          <w:szCs w:val="240"/>
        </w:rPr>
        <w:t xml:space="preserve"> </w:t>
      </w:r>
      <w:r>
        <w:rPr>
          <w:rFonts w:ascii="Lato" w:hAnsi="Lato"/>
          <w:b/>
          <w:sz w:val="20"/>
          <w:szCs w:val="20"/>
        </w:rPr>
        <w:t xml:space="preserve">   </w:t>
      </w:r>
    </w:p>
    <w:p w14:paraId="591DDE12" w14:textId="0C22205C" w:rsidR="00C142D2" w:rsidRPr="00574DA1" w:rsidRDefault="00E63A66" w:rsidP="00C142D2">
      <w:pPr>
        <w:spacing w:after="204" w:line="259" w:lineRule="auto"/>
        <w:ind w:right="543"/>
        <w:rPr>
          <w:rFonts w:ascii="Lato Hairline" w:hAnsi="Lato Hairline"/>
          <w:b/>
          <w:sz w:val="72"/>
          <w:szCs w:val="240"/>
        </w:rPr>
      </w:pPr>
      <w:r>
        <w:rPr>
          <w:rFonts w:ascii="Lato Hairline" w:hAnsi="Lato Hairline"/>
          <w:b/>
          <w:sz w:val="72"/>
          <w:szCs w:val="240"/>
        </w:rPr>
        <w:t>HARVARD</w:t>
      </w:r>
    </w:p>
    <w:p w14:paraId="51F88814" w14:textId="40D35AC2" w:rsidR="00C142D2" w:rsidRDefault="00C142D2" w:rsidP="00AE1A80">
      <w:pPr>
        <w:spacing w:after="204" w:line="259" w:lineRule="auto"/>
        <w:ind w:left="-5" w:right="-12"/>
        <w:jc w:val="center"/>
        <w:rPr>
          <w:rFonts w:ascii="Lato" w:hAnsi="Lato"/>
          <w:b/>
          <w:sz w:val="20"/>
          <w:szCs w:val="20"/>
        </w:rPr>
      </w:pPr>
    </w:p>
    <w:p w14:paraId="46894B72" w14:textId="1A36EAD6" w:rsidR="00C142D2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C2028A3" w14:textId="3AA50E21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8C3AEFD" w14:textId="4DD31C7A" w:rsidR="00D62AA5" w:rsidRDefault="00726634" w:rsidP="00BB3456">
      <w:pPr>
        <w:spacing w:after="204" w:line="259" w:lineRule="auto"/>
        <w:ind w:left="-5" w:right="543"/>
        <w:jc w:val="center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br w:type="textWrapping" w:clear="all"/>
      </w:r>
      <w:r w:rsidR="00BB3456">
        <w:rPr>
          <w:noProof/>
        </w:rPr>
        <w:drawing>
          <wp:inline distT="0" distB="0" distL="0" distR="0" wp14:anchorId="36F84C5D" wp14:editId="59372938">
            <wp:extent cx="5293360" cy="5293360"/>
            <wp:effectExtent l="0" t="0" r="0" b="0"/>
            <wp:docPr id="118974416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360" cy="529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AA5">
        <w:rPr>
          <w:rFonts w:ascii="Lato" w:hAnsi="Lato"/>
          <w:b/>
          <w:sz w:val="20"/>
          <w:szCs w:val="20"/>
        </w:rPr>
        <w:br w:type="page"/>
      </w:r>
    </w:p>
    <w:p w14:paraId="25CD8F09" w14:textId="77777777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261CD51C" w14:textId="188A2453" w:rsidR="00C142D2" w:rsidRDefault="00C142D2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t>SPIS TREŚCI:</w:t>
      </w:r>
    </w:p>
    <w:p w14:paraId="3B286BAA" w14:textId="77777777" w:rsidR="00C142D2" w:rsidRPr="002D65DE" w:rsidRDefault="00C142D2" w:rsidP="00C142D2">
      <w:pPr>
        <w:pStyle w:val="Akapitzlist"/>
        <w:ind w:left="851" w:right="543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INFORMACJE O PRODUKCIE</w:t>
      </w:r>
    </w:p>
    <w:p w14:paraId="18B72018" w14:textId="77777777" w:rsidR="00C142D2" w:rsidRPr="00B91CA5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456E933" w14:textId="77777777" w:rsidR="00C142D2" w:rsidRDefault="00C142D2" w:rsidP="00C142D2">
      <w:pPr>
        <w:pStyle w:val="Akapitzlist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SPECYFIKACJA PRODUKTU</w:t>
      </w:r>
    </w:p>
    <w:p w14:paraId="553D110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Cs/>
        </w:rPr>
      </w:pPr>
    </w:p>
    <w:p w14:paraId="22C25E82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3 </w:t>
      </w:r>
      <w:r w:rsidRPr="002D65DE">
        <w:rPr>
          <w:rFonts w:ascii="Lato Black" w:hAnsi="Lato Black"/>
          <w:bCs/>
          <w:sz w:val="20"/>
          <w:szCs w:val="20"/>
        </w:rPr>
        <w:t>ZASTOSOWANIE</w:t>
      </w:r>
    </w:p>
    <w:p w14:paraId="15B06078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A719AC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4 </w:t>
      </w:r>
      <w:r w:rsidRPr="002D65DE">
        <w:rPr>
          <w:rFonts w:ascii="Lato Black" w:hAnsi="Lato Black"/>
          <w:bCs/>
          <w:sz w:val="20"/>
          <w:szCs w:val="20"/>
        </w:rPr>
        <w:t>WŁAŚCIWOŚCI UŻYTKOWE</w:t>
      </w:r>
    </w:p>
    <w:p w14:paraId="634AE30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AF4B2F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5 </w:t>
      </w:r>
      <w:r w:rsidRPr="002D65DE">
        <w:rPr>
          <w:rFonts w:ascii="Lato Black" w:hAnsi="Lato Black"/>
          <w:bCs/>
          <w:sz w:val="20"/>
          <w:szCs w:val="20"/>
        </w:rPr>
        <w:t>ZABUDOWA I MONTAŻ</w:t>
      </w:r>
    </w:p>
    <w:p w14:paraId="2881F696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CDD97F5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6 </w:t>
      </w:r>
      <w:r w:rsidRPr="002D65DE">
        <w:rPr>
          <w:rFonts w:ascii="Lato Black" w:hAnsi="Lato Black"/>
          <w:bCs/>
          <w:sz w:val="20"/>
          <w:szCs w:val="20"/>
        </w:rPr>
        <w:t>SKŁADOWANIE I TRANSPORT</w:t>
      </w:r>
    </w:p>
    <w:p w14:paraId="7C1B661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227B91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7 </w:t>
      </w:r>
      <w:r>
        <w:rPr>
          <w:rFonts w:ascii="Lato Black" w:hAnsi="Lato Black"/>
          <w:bCs/>
          <w:sz w:val="20"/>
          <w:szCs w:val="20"/>
        </w:rPr>
        <w:t>CZYSZCZENIE I KONSERWACJA</w:t>
      </w:r>
      <w:r w:rsidRPr="002D65DE">
        <w:rPr>
          <w:rFonts w:ascii="Lato Black" w:hAnsi="Lato Black"/>
          <w:bCs/>
          <w:sz w:val="20"/>
          <w:szCs w:val="20"/>
        </w:rPr>
        <w:t xml:space="preserve"> </w:t>
      </w:r>
    </w:p>
    <w:p w14:paraId="4082792C" w14:textId="00619820" w:rsidR="00C142D2" w:rsidRDefault="00D12133" w:rsidP="00C142D2">
      <w:pPr>
        <w:spacing w:after="204" w:line="259" w:lineRule="auto"/>
        <w:ind w:right="543"/>
        <w:rPr>
          <w:rFonts w:ascii="Lato" w:hAnsi="Lato"/>
          <w:bCs/>
        </w:rPr>
      </w:pPr>
      <w:r>
        <w:rPr>
          <w:rFonts w:ascii="Lato" w:hAnsi="Lato"/>
          <w:bCs/>
        </w:rPr>
        <w:br w:type="page"/>
      </w:r>
    </w:p>
    <w:p w14:paraId="0321C85C" w14:textId="09AC9825" w:rsidR="00C142D2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bCs/>
        </w:rPr>
      </w:pPr>
      <w:r w:rsidRPr="004505DD">
        <w:rPr>
          <w:rFonts w:ascii="Lato" w:hAnsi="Lato"/>
          <w:b/>
          <w:bCs/>
        </w:rPr>
        <w:lastRenderedPageBreak/>
        <w:t>INFORMACJE O PRODUKCIE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1C993A4A" w14:textId="77777777" w:rsidR="00E63A66" w:rsidRPr="00E63A66" w:rsidRDefault="00E63A66" w:rsidP="00E63A66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E63A66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Dekoracyjna płytka gipsowa HARVARD to klasyczna cegiełka o wyrazistej strukturze inspirowanej naturalnym kamieniem łupanym.</w:t>
      </w:r>
    </w:p>
    <w:p w14:paraId="3D5DF3D0" w14:textId="77777777" w:rsidR="00E63A66" w:rsidRPr="00E63A66" w:rsidRDefault="00E63A66" w:rsidP="00E63A66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E63A66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Doskonale komponuje się z nowoczesnymi oraz industrialnymi wnętrzami, tworząc efekt surowości i elegancji.</w:t>
      </w:r>
    </w:p>
    <w:p w14:paraId="585F3E9D" w14:textId="77777777" w:rsidR="00E63A66" w:rsidRPr="00E63A66" w:rsidRDefault="00E63A66" w:rsidP="00E63A66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</w:p>
    <w:p w14:paraId="554C78DD" w14:textId="567923DC" w:rsidR="00E63A66" w:rsidRPr="00676783" w:rsidRDefault="00E63A66" w:rsidP="00676783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E63A66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Dostępne warianty kolorystyczne:</w:t>
      </w:r>
    </w:p>
    <w:p w14:paraId="35333DA7" w14:textId="60497791" w:rsidR="00E63A66" w:rsidRPr="00E63A66" w:rsidRDefault="00E63A66" w:rsidP="00E63A66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E63A66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HARVARD WHITE – czysta biel, idealna do rozświetlenia przestrzeni,</w:t>
      </w:r>
      <w:r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br/>
      </w:r>
      <w:r w:rsidRPr="00E63A66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HARVARD GRAPHITE – głęboki grafit, nadający wnętrzu charakteru i kontrastu.</w:t>
      </w:r>
    </w:p>
    <w:p w14:paraId="09D0F1C2" w14:textId="77777777" w:rsidR="00E63A66" w:rsidRPr="00E63A66" w:rsidRDefault="00E63A66" w:rsidP="00E63A66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</w:p>
    <w:p w14:paraId="4E683C27" w14:textId="77777777" w:rsidR="00E63A66" w:rsidRPr="00E63A66" w:rsidRDefault="00E63A66" w:rsidP="00E63A66">
      <w:pPr>
        <w:pStyle w:val="Akapitzlist"/>
        <w:spacing w:after="204" w:line="259" w:lineRule="auto"/>
        <w:ind w:right="543"/>
        <w:rPr>
          <w:rFonts w:ascii="Lato" w:hAnsi="Lato"/>
          <w:b/>
        </w:rPr>
      </w:pPr>
      <w:r w:rsidRPr="00E63A66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Produkt występuje w dwóch wersjach: płytka ścienna oraz narożnik.</w:t>
      </w:r>
    </w:p>
    <w:p w14:paraId="174E7F61" w14:textId="651414A0" w:rsidR="00C142D2" w:rsidRPr="00574DA1" w:rsidRDefault="00C142D2" w:rsidP="00E63A66">
      <w:pPr>
        <w:pStyle w:val="Akapitzlist"/>
        <w:numPr>
          <w:ilvl w:val="0"/>
          <w:numId w:val="16"/>
        </w:numPr>
        <w:spacing w:after="204" w:line="259" w:lineRule="auto"/>
        <w:ind w:right="543"/>
        <w:rPr>
          <w:rFonts w:ascii="Lato" w:hAnsi="Lato"/>
          <w:b/>
        </w:rPr>
      </w:pPr>
      <w:r w:rsidRPr="00574DA1">
        <w:rPr>
          <w:rFonts w:ascii="Lato" w:hAnsi="Lato"/>
          <w:b/>
        </w:rPr>
        <w:t>SPECYFIKACJA PRODUKTU</w:t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ab/>
        <w:t>N</w:t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574DA1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80"/>
        <w:gridCol w:w="3311"/>
        <w:gridCol w:w="4365"/>
      </w:tblGrid>
      <w:tr w:rsidR="00E63A66" w:rsidRPr="00E63A66" w14:paraId="45902E3D" w14:textId="77777777" w:rsidTr="00E63A66">
        <w:tc>
          <w:tcPr>
            <w:tcW w:w="0" w:type="auto"/>
            <w:hideMark/>
          </w:tcPr>
          <w:p w14:paraId="42DDDC89" w14:textId="77777777" w:rsidR="00E63A66" w:rsidRPr="00E63A66" w:rsidRDefault="00E63A66" w:rsidP="00E63A66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Parametr</w:t>
            </w:r>
          </w:p>
        </w:tc>
        <w:tc>
          <w:tcPr>
            <w:tcW w:w="0" w:type="auto"/>
            <w:hideMark/>
          </w:tcPr>
          <w:p w14:paraId="54623A80" w14:textId="77777777" w:rsidR="00E63A66" w:rsidRPr="00E63A66" w:rsidRDefault="00E63A66" w:rsidP="00E63A66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HARVARD WHITE / GRAPHITE – Płytka</w:t>
            </w:r>
          </w:p>
        </w:tc>
        <w:tc>
          <w:tcPr>
            <w:tcW w:w="0" w:type="auto"/>
            <w:hideMark/>
          </w:tcPr>
          <w:p w14:paraId="576B2C52" w14:textId="77777777" w:rsidR="00E63A66" w:rsidRPr="00E63A66" w:rsidRDefault="00E63A66" w:rsidP="00E63A66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HARVARD WHITE / GRAPHITE – Narożnik</w:t>
            </w:r>
          </w:p>
        </w:tc>
      </w:tr>
      <w:tr w:rsidR="00E63A66" w:rsidRPr="00E63A66" w14:paraId="50DBF518" w14:textId="77777777" w:rsidTr="00E63A66">
        <w:tc>
          <w:tcPr>
            <w:tcW w:w="0" w:type="auto"/>
            <w:hideMark/>
          </w:tcPr>
          <w:p w14:paraId="474ABBF1" w14:textId="77777777" w:rsidR="00E63A66" w:rsidRPr="00E63A66" w:rsidRDefault="00E63A66" w:rsidP="00E63A66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Typ produktu</w:t>
            </w:r>
          </w:p>
        </w:tc>
        <w:tc>
          <w:tcPr>
            <w:tcW w:w="0" w:type="auto"/>
            <w:hideMark/>
          </w:tcPr>
          <w:p w14:paraId="1918E7F7" w14:textId="77777777" w:rsidR="00E63A66" w:rsidRPr="00E63A66" w:rsidRDefault="00E63A66" w:rsidP="00E63A66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Gipsowa płytka dekoracyjna</w:t>
            </w:r>
          </w:p>
        </w:tc>
        <w:tc>
          <w:tcPr>
            <w:tcW w:w="0" w:type="auto"/>
            <w:hideMark/>
          </w:tcPr>
          <w:p w14:paraId="6B87B948" w14:textId="77777777" w:rsidR="00E63A66" w:rsidRPr="00E63A66" w:rsidRDefault="00E63A66" w:rsidP="00E63A66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Gipsowy narożnik dekoracyjny</w:t>
            </w:r>
          </w:p>
        </w:tc>
      </w:tr>
      <w:tr w:rsidR="00E63A66" w:rsidRPr="00E63A66" w14:paraId="5BB32BA9" w14:textId="77777777" w:rsidTr="00E63A66">
        <w:tc>
          <w:tcPr>
            <w:tcW w:w="0" w:type="auto"/>
            <w:hideMark/>
          </w:tcPr>
          <w:p w14:paraId="21566FF7" w14:textId="77777777" w:rsidR="00E63A66" w:rsidRPr="00E63A66" w:rsidRDefault="00E63A66" w:rsidP="00E63A66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Wymiary</w:t>
            </w:r>
          </w:p>
        </w:tc>
        <w:tc>
          <w:tcPr>
            <w:tcW w:w="0" w:type="auto"/>
            <w:hideMark/>
          </w:tcPr>
          <w:p w14:paraId="0C120CD5" w14:textId="77777777" w:rsidR="00E63A66" w:rsidRPr="00E63A66" w:rsidRDefault="00E63A66" w:rsidP="00E63A66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21,5 × 6,5 × 2,0 cm</w:t>
            </w:r>
          </w:p>
        </w:tc>
        <w:tc>
          <w:tcPr>
            <w:tcW w:w="0" w:type="auto"/>
            <w:hideMark/>
          </w:tcPr>
          <w:p w14:paraId="2B830067" w14:textId="77777777" w:rsidR="00E63A66" w:rsidRPr="00E63A66" w:rsidRDefault="00E63A66" w:rsidP="00E63A66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21,5 × 6,5 × 2,0 cm (ramię długie) / 14,5 × 6,5 × 2,0 cm (ramię krótkie)</w:t>
            </w:r>
          </w:p>
        </w:tc>
      </w:tr>
      <w:tr w:rsidR="00E63A66" w:rsidRPr="00E63A66" w14:paraId="5F405CE7" w14:textId="77777777" w:rsidTr="00E63A66">
        <w:tc>
          <w:tcPr>
            <w:tcW w:w="0" w:type="auto"/>
            <w:hideMark/>
          </w:tcPr>
          <w:p w14:paraId="039ECDBC" w14:textId="77777777" w:rsidR="00E63A66" w:rsidRPr="00E63A66" w:rsidRDefault="00E63A66" w:rsidP="00E63A66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Powierzchnia / długość opakowania</w:t>
            </w:r>
          </w:p>
        </w:tc>
        <w:tc>
          <w:tcPr>
            <w:tcW w:w="0" w:type="auto"/>
            <w:hideMark/>
          </w:tcPr>
          <w:p w14:paraId="7E4768E1" w14:textId="2F993E5B" w:rsidR="00E63A66" w:rsidRPr="00E63A66" w:rsidRDefault="00E63A66" w:rsidP="00E63A66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0,4</w:t>
            </w:r>
            <w:r w:rsidR="00676783">
              <w:rPr>
                <w:rFonts w:ascii="Lato" w:hAnsi="Lato"/>
                <w:sz w:val="20"/>
                <w:szCs w:val="20"/>
              </w:rPr>
              <w:t>4</w:t>
            </w:r>
            <w:r w:rsidRPr="00E63A66">
              <w:rPr>
                <w:rFonts w:ascii="Lato" w:hAnsi="Lato"/>
                <w:sz w:val="20"/>
                <w:szCs w:val="20"/>
              </w:rPr>
              <w:t xml:space="preserve"> m²</w:t>
            </w:r>
          </w:p>
        </w:tc>
        <w:tc>
          <w:tcPr>
            <w:tcW w:w="0" w:type="auto"/>
            <w:hideMark/>
          </w:tcPr>
          <w:p w14:paraId="148F79CD" w14:textId="5CDCF52A" w:rsidR="00E63A66" w:rsidRPr="00E63A66" w:rsidRDefault="00676783" w:rsidP="00E63A66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0,83</w:t>
            </w:r>
            <w:r w:rsidR="00E63A66" w:rsidRPr="00E63A66">
              <w:rPr>
                <w:rFonts w:ascii="Lato" w:hAnsi="Lato"/>
                <w:sz w:val="20"/>
                <w:szCs w:val="20"/>
              </w:rPr>
              <w:t xml:space="preserve"> </w:t>
            </w:r>
            <w:proofErr w:type="spellStart"/>
            <w:r w:rsidR="00E63A66" w:rsidRPr="00E63A66">
              <w:rPr>
                <w:rFonts w:ascii="Lato" w:hAnsi="Lato"/>
                <w:sz w:val="20"/>
                <w:szCs w:val="20"/>
              </w:rPr>
              <w:t>mb</w:t>
            </w:r>
            <w:proofErr w:type="spellEnd"/>
          </w:p>
        </w:tc>
      </w:tr>
      <w:tr w:rsidR="00E63A66" w:rsidRPr="00E63A66" w14:paraId="44D7CC4F" w14:textId="77777777" w:rsidTr="00E63A66">
        <w:tc>
          <w:tcPr>
            <w:tcW w:w="0" w:type="auto"/>
            <w:hideMark/>
          </w:tcPr>
          <w:p w14:paraId="4338E2EF" w14:textId="77777777" w:rsidR="00E63A66" w:rsidRPr="00E63A66" w:rsidRDefault="00E63A66" w:rsidP="00E63A66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Ilość w opakowaniu</w:t>
            </w:r>
          </w:p>
        </w:tc>
        <w:tc>
          <w:tcPr>
            <w:tcW w:w="0" w:type="auto"/>
            <w:hideMark/>
          </w:tcPr>
          <w:p w14:paraId="7866BC91" w14:textId="2016A547" w:rsidR="00E63A66" w:rsidRPr="00E63A66" w:rsidRDefault="00E63A66" w:rsidP="00E63A66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3</w:t>
            </w:r>
            <w:r w:rsidR="00676783">
              <w:rPr>
                <w:rFonts w:ascii="Lato" w:hAnsi="Lato"/>
                <w:sz w:val="20"/>
                <w:szCs w:val="20"/>
              </w:rPr>
              <w:t>2</w:t>
            </w:r>
            <w:r w:rsidRPr="00E63A66">
              <w:rPr>
                <w:rFonts w:ascii="Lato" w:hAnsi="Lato"/>
                <w:sz w:val="20"/>
                <w:szCs w:val="20"/>
              </w:rPr>
              <w:t xml:space="preserve"> szt.</w:t>
            </w:r>
          </w:p>
        </w:tc>
        <w:tc>
          <w:tcPr>
            <w:tcW w:w="0" w:type="auto"/>
            <w:hideMark/>
          </w:tcPr>
          <w:p w14:paraId="185D0D66" w14:textId="72D43A08" w:rsidR="00E63A66" w:rsidRPr="00E63A66" w:rsidRDefault="00E63A66" w:rsidP="00E63A66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1</w:t>
            </w:r>
            <w:r w:rsidR="00676783">
              <w:rPr>
                <w:rFonts w:ascii="Lato" w:hAnsi="Lato"/>
                <w:sz w:val="20"/>
                <w:szCs w:val="20"/>
              </w:rPr>
              <w:t>6</w:t>
            </w:r>
            <w:r w:rsidRPr="00E63A66">
              <w:rPr>
                <w:rFonts w:ascii="Lato" w:hAnsi="Lato"/>
                <w:sz w:val="20"/>
                <w:szCs w:val="20"/>
              </w:rPr>
              <w:t xml:space="preserve"> </w:t>
            </w:r>
            <w:proofErr w:type="spellStart"/>
            <w:r w:rsidRPr="00E63A66">
              <w:rPr>
                <w:rFonts w:ascii="Lato" w:hAnsi="Lato"/>
                <w:sz w:val="20"/>
                <w:szCs w:val="20"/>
              </w:rPr>
              <w:t>kpl</w:t>
            </w:r>
            <w:proofErr w:type="spellEnd"/>
            <w:r w:rsidRPr="00E63A66">
              <w:rPr>
                <w:rFonts w:ascii="Lato" w:hAnsi="Lato"/>
                <w:sz w:val="20"/>
                <w:szCs w:val="20"/>
              </w:rPr>
              <w:t>.</w:t>
            </w:r>
          </w:p>
        </w:tc>
      </w:tr>
      <w:tr w:rsidR="00E63A66" w:rsidRPr="00E63A66" w14:paraId="3278FAE8" w14:textId="77777777" w:rsidTr="00E63A66">
        <w:tc>
          <w:tcPr>
            <w:tcW w:w="0" w:type="auto"/>
            <w:hideMark/>
          </w:tcPr>
          <w:p w14:paraId="25C5CCC4" w14:textId="77777777" w:rsidR="00E63A66" w:rsidRPr="00E63A66" w:rsidRDefault="00E63A66" w:rsidP="00E63A66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Waga opakowania</w:t>
            </w:r>
          </w:p>
        </w:tc>
        <w:tc>
          <w:tcPr>
            <w:tcW w:w="0" w:type="auto"/>
            <w:hideMark/>
          </w:tcPr>
          <w:p w14:paraId="304D3B6B" w14:textId="4E33164F" w:rsidR="00E63A66" w:rsidRPr="00E63A66" w:rsidRDefault="00E63A66" w:rsidP="00E63A66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7</w:t>
            </w:r>
            <w:r w:rsidR="00676783">
              <w:rPr>
                <w:rFonts w:ascii="Lato" w:hAnsi="Lato"/>
                <w:sz w:val="20"/>
                <w:szCs w:val="20"/>
              </w:rPr>
              <w:t>,5</w:t>
            </w:r>
            <w:r w:rsidRPr="00E63A66">
              <w:rPr>
                <w:rFonts w:ascii="Lato" w:hAnsi="Lato"/>
                <w:sz w:val="20"/>
                <w:szCs w:val="20"/>
              </w:rPr>
              <w:t xml:space="preserve"> kg</w:t>
            </w:r>
          </w:p>
        </w:tc>
        <w:tc>
          <w:tcPr>
            <w:tcW w:w="0" w:type="auto"/>
            <w:hideMark/>
          </w:tcPr>
          <w:p w14:paraId="1DED44E6" w14:textId="365E3187" w:rsidR="00E63A66" w:rsidRPr="00E63A66" w:rsidRDefault="00676783" w:rsidP="00E63A66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7,5</w:t>
            </w:r>
            <w:r w:rsidR="00E63A66" w:rsidRPr="00E63A66">
              <w:rPr>
                <w:rFonts w:ascii="Lato" w:hAnsi="Lato"/>
                <w:sz w:val="20"/>
                <w:szCs w:val="20"/>
              </w:rPr>
              <w:t xml:space="preserve"> kg</w:t>
            </w:r>
          </w:p>
        </w:tc>
      </w:tr>
      <w:tr w:rsidR="00E63A66" w:rsidRPr="00E63A66" w14:paraId="3D77917F" w14:textId="77777777" w:rsidTr="00E63A66">
        <w:tc>
          <w:tcPr>
            <w:tcW w:w="0" w:type="auto"/>
            <w:hideMark/>
          </w:tcPr>
          <w:p w14:paraId="663E5778" w14:textId="77777777" w:rsidR="00E63A66" w:rsidRPr="00E63A66" w:rsidRDefault="00E63A66" w:rsidP="00E63A66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Materiał</w:t>
            </w:r>
          </w:p>
        </w:tc>
        <w:tc>
          <w:tcPr>
            <w:tcW w:w="0" w:type="auto"/>
            <w:hideMark/>
          </w:tcPr>
          <w:p w14:paraId="00AE717C" w14:textId="77777777" w:rsidR="00E63A66" w:rsidRPr="00E63A66" w:rsidRDefault="00E63A66" w:rsidP="00E63A66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Gips syntetyczny</w:t>
            </w:r>
          </w:p>
        </w:tc>
        <w:tc>
          <w:tcPr>
            <w:tcW w:w="0" w:type="auto"/>
            <w:hideMark/>
          </w:tcPr>
          <w:p w14:paraId="3F446230" w14:textId="77777777" w:rsidR="00E63A66" w:rsidRPr="00E63A66" w:rsidRDefault="00E63A66" w:rsidP="00E63A66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Gips syntetyczny</w:t>
            </w:r>
          </w:p>
        </w:tc>
      </w:tr>
      <w:tr w:rsidR="00E63A66" w:rsidRPr="00E63A66" w14:paraId="099FA446" w14:textId="77777777" w:rsidTr="00E63A66">
        <w:tc>
          <w:tcPr>
            <w:tcW w:w="0" w:type="auto"/>
            <w:hideMark/>
          </w:tcPr>
          <w:p w14:paraId="2F159412" w14:textId="77777777" w:rsidR="00E63A66" w:rsidRPr="00E63A66" w:rsidRDefault="00E63A66" w:rsidP="00E63A66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Zastosowanie</w:t>
            </w:r>
          </w:p>
        </w:tc>
        <w:tc>
          <w:tcPr>
            <w:tcW w:w="0" w:type="auto"/>
            <w:hideMark/>
          </w:tcPr>
          <w:p w14:paraId="69DE55B2" w14:textId="77777777" w:rsidR="00E63A66" w:rsidRPr="00E63A66" w:rsidRDefault="00E63A66" w:rsidP="00E63A66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Do wnętrz (pomieszczenia suche)</w:t>
            </w:r>
          </w:p>
        </w:tc>
        <w:tc>
          <w:tcPr>
            <w:tcW w:w="0" w:type="auto"/>
            <w:hideMark/>
          </w:tcPr>
          <w:p w14:paraId="118A81BB" w14:textId="77777777" w:rsidR="00E63A66" w:rsidRPr="00E63A66" w:rsidRDefault="00E63A66" w:rsidP="00E63A66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Do wnętrz (pomieszczenia suche)</w:t>
            </w:r>
          </w:p>
        </w:tc>
      </w:tr>
      <w:tr w:rsidR="00E63A66" w:rsidRPr="00E63A66" w14:paraId="54FDFCAF" w14:textId="77777777" w:rsidTr="00E63A66">
        <w:tc>
          <w:tcPr>
            <w:tcW w:w="0" w:type="auto"/>
            <w:hideMark/>
          </w:tcPr>
          <w:p w14:paraId="4C6DD3E4" w14:textId="77777777" w:rsidR="00E63A66" w:rsidRPr="00E63A66" w:rsidRDefault="00E63A66" w:rsidP="00E63A66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Kolorystyka</w:t>
            </w:r>
          </w:p>
        </w:tc>
        <w:tc>
          <w:tcPr>
            <w:tcW w:w="0" w:type="auto"/>
            <w:hideMark/>
          </w:tcPr>
          <w:p w14:paraId="2C66B017" w14:textId="77777777" w:rsidR="00E63A66" w:rsidRPr="00E63A66" w:rsidRDefault="00E63A66" w:rsidP="00E63A66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WHITE – biały / GRAPHITE – grafitowy</w:t>
            </w:r>
          </w:p>
        </w:tc>
        <w:tc>
          <w:tcPr>
            <w:tcW w:w="0" w:type="auto"/>
            <w:hideMark/>
          </w:tcPr>
          <w:p w14:paraId="7A7E2929" w14:textId="77777777" w:rsidR="00E63A66" w:rsidRPr="00E63A66" w:rsidRDefault="00E63A66" w:rsidP="00E63A66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WHITE – biały / GRAPHITE – grafitowy</w:t>
            </w:r>
          </w:p>
        </w:tc>
      </w:tr>
      <w:tr w:rsidR="00E63A66" w:rsidRPr="00E63A66" w14:paraId="3EF4050F" w14:textId="77777777" w:rsidTr="00E63A66">
        <w:tc>
          <w:tcPr>
            <w:tcW w:w="0" w:type="auto"/>
            <w:hideMark/>
          </w:tcPr>
          <w:p w14:paraId="2ED3A9E8" w14:textId="77777777" w:rsidR="00E63A66" w:rsidRPr="00E63A66" w:rsidRDefault="00E63A66" w:rsidP="00E63A66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Opakowanie</w:t>
            </w:r>
          </w:p>
        </w:tc>
        <w:tc>
          <w:tcPr>
            <w:tcW w:w="0" w:type="auto"/>
            <w:hideMark/>
          </w:tcPr>
          <w:p w14:paraId="0929E514" w14:textId="77777777" w:rsidR="00E63A66" w:rsidRPr="00E63A66" w:rsidRDefault="00E63A66" w:rsidP="00E63A66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Karton</w:t>
            </w:r>
          </w:p>
        </w:tc>
        <w:tc>
          <w:tcPr>
            <w:tcW w:w="0" w:type="auto"/>
            <w:hideMark/>
          </w:tcPr>
          <w:p w14:paraId="2745E1CC" w14:textId="77777777" w:rsidR="00E63A66" w:rsidRPr="00E63A66" w:rsidRDefault="00E63A66" w:rsidP="00E63A66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Karton</w:t>
            </w:r>
          </w:p>
        </w:tc>
      </w:tr>
      <w:tr w:rsidR="00E63A66" w:rsidRPr="00E63A66" w14:paraId="3B108869" w14:textId="77777777" w:rsidTr="00E63A66">
        <w:tc>
          <w:tcPr>
            <w:tcW w:w="0" w:type="auto"/>
            <w:hideMark/>
          </w:tcPr>
          <w:p w14:paraId="3272E1E6" w14:textId="77777777" w:rsidR="00E63A66" w:rsidRPr="00E63A66" w:rsidRDefault="00E63A66" w:rsidP="00E63A66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DWU</w:t>
            </w:r>
          </w:p>
        </w:tc>
        <w:tc>
          <w:tcPr>
            <w:tcW w:w="0" w:type="auto"/>
            <w:hideMark/>
          </w:tcPr>
          <w:p w14:paraId="7C50F909" w14:textId="77777777" w:rsidR="00E63A66" w:rsidRPr="00E63A66" w:rsidRDefault="00E63A66" w:rsidP="00E63A66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2/2023/GIPS/MAX-STONE</w:t>
            </w:r>
          </w:p>
        </w:tc>
        <w:tc>
          <w:tcPr>
            <w:tcW w:w="0" w:type="auto"/>
            <w:hideMark/>
          </w:tcPr>
          <w:p w14:paraId="496ECF39" w14:textId="77777777" w:rsidR="00E63A66" w:rsidRPr="00E63A66" w:rsidRDefault="00E63A66" w:rsidP="00E63A66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2/2023/GIPS/MAX-STONE</w:t>
            </w:r>
          </w:p>
        </w:tc>
      </w:tr>
    </w:tbl>
    <w:p w14:paraId="48D7C4E8" w14:textId="4427AE3A" w:rsidR="000968B1" w:rsidRDefault="000968B1" w:rsidP="001F75FD">
      <w:pPr>
        <w:ind w:right="543"/>
        <w:jc w:val="center"/>
        <w:rPr>
          <w:rFonts w:ascii="Lato" w:hAnsi="Lato"/>
          <w:b/>
          <w:bCs/>
        </w:rPr>
      </w:pPr>
    </w:p>
    <w:p w14:paraId="7D5122A3" w14:textId="3BBE7D29" w:rsidR="00574DA1" w:rsidRDefault="00574DA1" w:rsidP="001F75FD">
      <w:pPr>
        <w:ind w:right="543"/>
        <w:jc w:val="center"/>
        <w:rPr>
          <w:rFonts w:ascii="Lato" w:hAnsi="Lato"/>
          <w:b/>
          <w:bCs/>
        </w:rPr>
      </w:pPr>
    </w:p>
    <w:p w14:paraId="47458FEE" w14:textId="7C947C9C" w:rsidR="00C142D2" w:rsidRDefault="008D4861" w:rsidP="001F75FD">
      <w:pPr>
        <w:ind w:right="543"/>
        <w:jc w:val="center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>DOSTĘPNE WERSJE KOLORYSTYCZNE</w:t>
      </w:r>
    </w:p>
    <w:p w14:paraId="1A95978D" w14:textId="294F8FC3" w:rsidR="00C142D2" w:rsidRPr="003D2D0C" w:rsidRDefault="00C142D2" w:rsidP="00C142D2">
      <w:pPr>
        <w:ind w:right="543"/>
        <w:jc w:val="center"/>
        <w:rPr>
          <w:rFonts w:ascii="Lato" w:hAnsi="Lato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8"/>
        <w:gridCol w:w="6738"/>
      </w:tblGrid>
      <w:tr w:rsidR="00D40C6F" w:rsidRPr="003D2D0C" w14:paraId="1B126C1D" w14:textId="77777777" w:rsidTr="003D2D0C">
        <w:trPr>
          <w:trHeight w:val="600"/>
        </w:trPr>
        <w:tc>
          <w:tcPr>
            <w:tcW w:w="1778" w:type="pct"/>
            <w:shd w:val="clear" w:color="000000" w:fill="FFFFFF"/>
            <w:noWrap/>
            <w:vAlign w:val="center"/>
          </w:tcPr>
          <w:p w14:paraId="52AF72A7" w14:textId="131817F6" w:rsidR="00D40C6F" w:rsidRPr="003D2D0C" w:rsidRDefault="00E63A66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5902409740813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2FCE5EAA" w14:textId="0BC6CACA" w:rsidR="00D40C6F" w:rsidRPr="003D2D0C" w:rsidRDefault="00E63A66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 xml:space="preserve">Harvard biały narożnik 1,1 </w:t>
            </w:r>
            <w:proofErr w:type="spellStart"/>
            <w:r w:rsidRPr="00E63A66">
              <w:rPr>
                <w:rFonts w:ascii="Lato" w:hAnsi="Lato"/>
                <w:sz w:val="20"/>
                <w:szCs w:val="20"/>
              </w:rPr>
              <w:t>mb</w:t>
            </w:r>
            <w:proofErr w:type="spellEnd"/>
          </w:p>
        </w:tc>
      </w:tr>
      <w:tr w:rsidR="00E63A66" w:rsidRPr="003D2D0C" w14:paraId="2DD55CB7" w14:textId="77777777" w:rsidTr="003D2D0C">
        <w:trPr>
          <w:trHeight w:val="600"/>
        </w:trPr>
        <w:tc>
          <w:tcPr>
            <w:tcW w:w="1778" w:type="pct"/>
            <w:shd w:val="clear" w:color="000000" w:fill="FFFFFF"/>
            <w:noWrap/>
            <w:vAlign w:val="center"/>
          </w:tcPr>
          <w:p w14:paraId="00D314DD" w14:textId="703E9066" w:rsidR="00E63A66" w:rsidRPr="00403BA2" w:rsidRDefault="00E63A66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5902409740479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3CD40BCC" w14:textId="75EDBC7B" w:rsidR="00E63A66" w:rsidRPr="00280156" w:rsidRDefault="00E63A66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Harvard biały płytka 0,44 m2</w:t>
            </w:r>
          </w:p>
        </w:tc>
      </w:tr>
      <w:tr w:rsidR="00E63A66" w:rsidRPr="003D2D0C" w14:paraId="24DF7B5B" w14:textId="77777777" w:rsidTr="003D2D0C">
        <w:trPr>
          <w:trHeight w:val="600"/>
        </w:trPr>
        <w:tc>
          <w:tcPr>
            <w:tcW w:w="1778" w:type="pct"/>
            <w:shd w:val="clear" w:color="000000" w:fill="FFFFFF"/>
            <w:noWrap/>
            <w:vAlign w:val="center"/>
          </w:tcPr>
          <w:p w14:paraId="76A0ED17" w14:textId="216B67F4" w:rsidR="00E63A66" w:rsidRPr="00403BA2" w:rsidRDefault="00E63A66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>5902409740370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16B47B00" w14:textId="191C2E6C" w:rsidR="00E63A66" w:rsidRPr="00280156" w:rsidRDefault="00E63A66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E63A66">
              <w:rPr>
                <w:rFonts w:ascii="Lato" w:hAnsi="Lato"/>
                <w:sz w:val="20"/>
                <w:szCs w:val="20"/>
              </w:rPr>
              <w:t xml:space="preserve">Harvard </w:t>
            </w:r>
            <w:proofErr w:type="spellStart"/>
            <w:r w:rsidRPr="00E63A66">
              <w:rPr>
                <w:rFonts w:ascii="Lato" w:hAnsi="Lato"/>
                <w:sz w:val="20"/>
                <w:szCs w:val="20"/>
              </w:rPr>
              <w:t>Graphite</w:t>
            </w:r>
            <w:proofErr w:type="spellEnd"/>
            <w:r w:rsidRPr="00E63A66">
              <w:rPr>
                <w:rFonts w:ascii="Lato" w:hAnsi="Lato"/>
                <w:sz w:val="20"/>
                <w:szCs w:val="20"/>
              </w:rPr>
              <w:t xml:space="preserve"> płytka 0,44 m2</w:t>
            </w:r>
          </w:p>
        </w:tc>
      </w:tr>
    </w:tbl>
    <w:p w14:paraId="0260D07D" w14:textId="7DD4A78A" w:rsidR="00C142D2" w:rsidRDefault="00BD3B7F" w:rsidP="00C142D2">
      <w:pPr>
        <w:ind w:right="543"/>
        <w:jc w:val="center"/>
        <w:rPr>
          <w:rFonts w:ascii="Lato" w:hAnsi="Lato"/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FBF6EB" wp14:editId="2C86294D">
                <wp:simplePos x="0" y="0"/>
                <wp:positionH relativeFrom="column">
                  <wp:posOffset>-171450</wp:posOffset>
                </wp:positionH>
                <wp:positionV relativeFrom="paragraph">
                  <wp:posOffset>3235325</wp:posOffset>
                </wp:positionV>
                <wp:extent cx="3035935" cy="635"/>
                <wp:effectExtent l="0" t="0" r="0" b="0"/>
                <wp:wrapSquare wrapText="bothSides"/>
                <wp:docPr id="1096187640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9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1E1B11" w14:textId="38C119D5" w:rsidR="00BD3B7F" w:rsidRPr="00BD3B7F" w:rsidRDefault="00BD3B7F" w:rsidP="00BD3B7F">
                            <w:pPr>
                              <w:pStyle w:val="Legenda"/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</w:pPr>
                            <w:r w:rsidRPr="00BD3B7F">
                              <w:rPr>
                                <w:rFonts w:ascii="Lato" w:hAnsi="Lato"/>
                                <w:color w:val="auto"/>
                              </w:rPr>
                              <w:t xml:space="preserve">Rysunek </w:t>
                            </w:r>
                            <w:r w:rsidRPr="00BD3B7F">
                              <w:rPr>
                                <w:rFonts w:ascii="Lato" w:hAnsi="Lato"/>
                                <w:color w:val="auto"/>
                              </w:rPr>
                              <w:fldChar w:fldCharType="begin"/>
                            </w:r>
                            <w:r w:rsidRPr="00BD3B7F">
                              <w:rPr>
                                <w:rFonts w:ascii="Lato" w:hAnsi="Lato"/>
                                <w:color w:val="auto"/>
                              </w:rPr>
                              <w:instrText xml:space="preserve"> SEQ Rysunek \* ARABIC </w:instrText>
                            </w:r>
                            <w:r w:rsidRPr="00BD3B7F">
                              <w:rPr>
                                <w:rFonts w:ascii="Lato" w:hAnsi="Lato"/>
                                <w:color w:val="auto"/>
                              </w:rPr>
                              <w:fldChar w:fldCharType="separate"/>
                            </w:r>
                            <w:r w:rsidRPr="00BD3B7F"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  <w:t>1</w:t>
                            </w:r>
                            <w:r w:rsidRPr="00BD3B7F">
                              <w:rPr>
                                <w:rFonts w:ascii="Lato" w:hAnsi="Lato"/>
                                <w:color w:val="auto"/>
                              </w:rPr>
                              <w:fldChar w:fldCharType="end"/>
                            </w:r>
                            <w:r w:rsidRPr="00BD3B7F">
                              <w:rPr>
                                <w:rFonts w:ascii="Lato" w:hAnsi="Lato"/>
                                <w:color w:val="auto"/>
                              </w:rPr>
                              <w:t xml:space="preserve"> HARVARD GRAPHITE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FBF6EB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-13.5pt;margin-top:254.75pt;width:239.05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" stroked="f">
                <v:textbox style="mso-fit-shape-to-text:t" inset="0,0,0,0">
                  <w:txbxContent>
                    <w:p w14:paraId="7E1E1B11" w14:textId="38C119D5" w:rsidR="00BD3B7F" w:rsidRPr="00BD3B7F" w:rsidRDefault="00BD3B7F" w:rsidP="00BD3B7F">
                      <w:pPr>
                        <w:pStyle w:val="Legenda"/>
                        <w:rPr>
                          <w:rFonts w:ascii="Lato" w:hAnsi="Lato"/>
                          <w:noProof/>
                          <w:color w:val="auto"/>
                        </w:rPr>
                      </w:pPr>
                      <w:r w:rsidRPr="00BD3B7F">
                        <w:rPr>
                          <w:rFonts w:ascii="Lato" w:hAnsi="Lato"/>
                          <w:color w:val="auto"/>
                        </w:rPr>
                        <w:t xml:space="preserve">Rysunek </w:t>
                      </w:r>
                      <w:r w:rsidRPr="00BD3B7F">
                        <w:rPr>
                          <w:rFonts w:ascii="Lato" w:hAnsi="Lato"/>
                          <w:color w:val="auto"/>
                        </w:rPr>
                        <w:fldChar w:fldCharType="begin"/>
                      </w:r>
                      <w:r w:rsidRPr="00BD3B7F">
                        <w:rPr>
                          <w:rFonts w:ascii="Lato" w:hAnsi="Lato"/>
                          <w:color w:val="auto"/>
                        </w:rPr>
                        <w:instrText xml:space="preserve"> SEQ Rysunek \* ARABIC </w:instrText>
                      </w:r>
                      <w:r w:rsidRPr="00BD3B7F">
                        <w:rPr>
                          <w:rFonts w:ascii="Lato" w:hAnsi="Lato"/>
                          <w:color w:val="auto"/>
                        </w:rPr>
                        <w:fldChar w:fldCharType="separate"/>
                      </w:r>
                      <w:r w:rsidRPr="00BD3B7F">
                        <w:rPr>
                          <w:rFonts w:ascii="Lato" w:hAnsi="Lato"/>
                          <w:noProof/>
                          <w:color w:val="auto"/>
                        </w:rPr>
                        <w:t>1</w:t>
                      </w:r>
                      <w:r w:rsidRPr="00BD3B7F">
                        <w:rPr>
                          <w:rFonts w:ascii="Lato" w:hAnsi="Lato"/>
                          <w:color w:val="auto"/>
                        </w:rPr>
                        <w:fldChar w:fldCharType="end"/>
                      </w:r>
                      <w:r w:rsidRPr="00BD3B7F">
                        <w:rPr>
                          <w:rFonts w:ascii="Lato" w:hAnsi="Lato"/>
                          <w:color w:val="auto"/>
                        </w:rPr>
                        <w:t xml:space="preserve"> HARVARD GRAPHITE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3456">
        <w:rPr>
          <w:noProof/>
        </w:rPr>
        <w:drawing>
          <wp:anchor distT="0" distB="0" distL="114300" distR="114300" simplePos="0" relativeHeight="251658240" behindDoc="0" locked="0" layoutInCell="1" allowOverlap="1" wp14:anchorId="0A3B46D3" wp14:editId="73C92685">
            <wp:simplePos x="0" y="0"/>
            <wp:positionH relativeFrom="margin">
              <wp:posOffset>-171450</wp:posOffset>
            </wp:positionH>
            <wp:positionV relativeFrom="margin">
              <wp:posOffset>142240</wp:posOffset>
            </wp:positionV>
            <wp:extent cx="3035935" cy="3035935"/>
            <wp:effectExtent l="0" t="0" r="0" b="0"/>
            <wp:wrapSquare wrapText="bothSides"/>
            <wp:docPr id="195841309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E7545" w14:textId="4D381B9F" w:rsidR="0076530E" w:rsidRDefault="00BD3B7F" w:rsidP="00C142D2">
      <w:pPr>
        <w:ind w:right="543"/>
        <w:jc w:val="center"/>
        <w:rPr>
          <w:rFonts w:ascii="Lato" w:hAnsi="Lato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1BAC39" wp14:editId="19522671">
                <wp:simplePos x="0" y="0"/>
                <wp:positionH relativeFrom="column">
                  <wp:posOffset>3181350</wp:posOffset>
                </wp:positionH>
                <wp:positionV relativeFrom="paragraph">
                  <wp:posOffset>2960370</wp:posOffset>
                </wp:positionV>
                <wp:extent cx="2895600" cy="635"/>
                <wp:effectExtent l="0" t="0" r="0" b="0"/>
                <wp:wrapSquare wrapText="bothSides"/>
                <wp:docPr id="559840130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4A6E41" w14:textId="58743279" w:rsidR="00BD3B7F" w:rsidRPr="00BD3B7F" w:rsidRDefault="00BD3B7F" w:rsidP="00BD3B7F">
                            <w:pPr>
                              <w:pStyle w:val="Legenda"/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</w:pPr>
                            <w:r w:rsidRPr="00BD3B7F">
                              <w:rPr>
                                <w:rFonts w:ascii="Lato" w:hAnsi="Lato"/>
                                <w:color w:val="auto"/>
                              </w:rPr>
                              <w:t xml:space="preserve">Rysunek </w:t>
                            </w:r>
                            <w:r w:rsidRPr="00BD3B7F">
                              <w:rPr>
                                <w:rFonts w:ascii="Lato" w:hAnsi="Lato"/>
                                <w:color w:val="auto"/>
                              </w:rPr>
                              <w:fldChar w:fldCharType="begin"/>
                            </w:r>
                            <w:r w:rsidRPr="00BD3B7F">
                              <w:rPr>
                                <w:rFonts w:ascii="Lato" w:hAnsi="Lato"/>
                                <w:color w:val="auto"/>
                              </w:rPr>
                              <w:instrText xml:space="preserve"> SEQ Rysunek \* ARABIC </w:instrText>
                            </w:r>
                            <w:r w:rsidRPr="00BD3B7F">
                              <w:rPr>
                                <w:rFonts w:ascii="Lato" w:hAnsi="Lato"/>
                                <w:color w:val="auto"/>
                              </w:rPr>
                              <w:fldChar w:fldCharType="separate"/>
                            </w:r>
                            <w:r w:rsidRPr="00BD3B7F"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  <w:t>2</w:t>
                            </w:r>
                            <w:r w:rsidRPr="00BD3B7F">
                              <w:rPr>
                                <w:rFonts w:ascii="Lato" w:hAnsi="Lato"/>
                                <w:color w:val="auto"/>
                              </w:rPr>
                              <w:fldChar w:fldCharType="end"/>
                            </w:r>
                            <w:r w:rsidRPr="00BD3B7F">
                              <w:rPr>
                                <w:rFonts w:ascii="Lato" w:hAnsi="Lato"/>
                                <w:color w:val="auto"/>
                              </w:rPr>
                              <w:t xml:space="preserve"> HARVARD BIAŁY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BAC39" id="_x0000_s1027" type="#_x0000_t202" style="position:absolute;left:0;text-align:left;margin-left:250.5pt;margin-top:233.1pt;width:228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" stroked="f">
                <v:textbox style="mso-fit-shape-to-text:t" inset="0,0,0,0">
                  <w:txbxContent>
                    <w:p w14:paraId="184A6E41" w14:textId="58743279" w:rsidR="00BD3B7F" w:rsidRPr="00BD3B7F" w:rsidRDefault="00BD3B7F" w:rsidP="00BD3B7F">
                      <w:pPr>
                        <w:pStyle w:val="Legenda"/>
                        <w:rPr>
                          <w:rFonts w:ascii="Lato" w:hAnsi="Lato"/>
                          <w:noProof/>
                          <w:color w:val="auto"/>
                        </w:rPr>
                      </w:pPr>
                      <w:r w:rsidRPr="00BD3B7F">
                        <w:rPr>
                          <w:rFonts w:ascii="Lato" w:hAnsi="Lato"/>
                          <w:color w:val="auto"/>
                        </w:rPr>
                        <w:t xml:space="preserve">Rysunek </w:t>
                      </w:r>
                      <w:r w:rsidRPr="00BD3B7F">
                        <w:rPr>
                          <w:rFonts w:ascii="Lato" w:hAnsi="Lato"/>
                          <w:color w:val="auto"/>
                        </w:rPr>
                        <w:fldChar w:fldCharType="begin"/>
                      </w:r>
                      <w:r w:rsidRPr="00BD3B7F">
                        <w:rPr>
                          <w:rFonts w:ascii="Lato" w:hAnsi="Lato"/>
                          <w:color w:val="auto"/>
                        </w:rPr>
                        <w:instrText xml:space="preserve"> SEQ Rysunek \* ARABIC </w:instrText>
                      </w:r>
                      <w:r w:rsidRPr="00BD3B7F">
                        <w:rPr>
                          <w:rFonts w:ascii="Lato" w:hAnsi="Lato"/>
                          <w:color w:val="auto"/>
                        </w:rPr>
                        <w:fldChar w:fldCharType="separate"/>
                      </w:r>
                      <w:r w:rsidRPr="00BD3B7F">
                        <w:rPr>
                          <w:rFonts w:ascii="Lato" w:hAnsi="Lato"/>
                          <w:noProof/>
                          <w:color w:val="auto"/>
                        </w:rPr>
                        <w:t>2</w:t>
                      </w:r>
                      <w:r w:rsidRPr="00BD3B7F">
                        <w:rPr>
                          <w:rFonts w:ascii="Lato" w:hAnsi="Lato"/>
                          <w:color w:val="auto"/>
                        </w:rPr>
                        <w:fldChar w:fldCharType="end"/>
                      </w:r>
                      <w:r w:rsidRPr="00BD3B7F">
                        <w:rPr>
                          <w:rFonts w:ascii="Lato" w:hAnsi="Lato"/>
                          <w:color w:val="auto"/>
                        </w:rPr>
                        <w:t xml:space="preserve"> HARVARD BIAŁY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3456">
        <w:rPr>
          <w:noProof/>
        </w:rPr>
        <w:drawing>
          <wp:anchor distT="0" distB="0" distL="114300" distR="114300" simplePos="0" relativeHeight="251659264" behindDoc="0" locked="0" layoutInCell="1" allowOverlap="1" wp14:anchorId="105CC9A6" wp14:editId="1D8F360D">
            <wp:simplePos x="0" y="0"/>
            <wp:positionH relativeFrom="margin">
              <wp:posOffset>3181350</wp:posOffset>
            </wp:positionH>
            <wp:positionV relativeFrom="margin">
              <wp:posOffset>190500</wp:posOffset>
            </wp:positionV>
            <wp:extent cx="2895600" cy="2895600"/>
            <wp:effectExtent l="0" t="0" r="0" b="0"/>
            <wp:wrapSquare wrapText="bothSides"/>
            <wp:docPr id="138721002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CBE8F" w14:textId="77777777" w:rsidR="00676783" w:rsidRDefault="00676783" w:rsidP="002403AB">
      <w:pPr>
        <w:ind w:right="543" w:firstLine="708"/>
        <w:jc w:val="center"/>
        <w:rPr>
          <w:rFonts w:ascii="Lato" w:hAnsi="Lato"/>
          <w:b/>
          <w:bCs/>
        </w:rPr>
      </w:pPr>
    </w:p>
    <w:p w14:paraId="349B5FC7" w14:textId="77777777" w:rsidR="00676783" w:rsidRDefault="00676783" w:rsidP="002403AB">
      <w:pPr>
        <w:ind w:right="543" w:firstLine="708"/>
        <w:jc w:val="center"/>
        <w:rPr>
          <w:rFonts w:ascii="Lato" w:hAnsi="Lato"/>
          <w:b/>
          <w:bCs/>
        </w:rPr>
      </w:pPr>
    </w:p>
    <w:p w14:paraId="3115F5BA" w14:textId="77777777" w:rsidR="00676783" w:rsidRDefault="00676783" w:rsidP="002403AB">
      <w:pPr>
        <w:ind w:right="543" w:firstLine="708"/>
        <w:jc w:val="center"/>
        <w:rPr>
          <w:rFonts w:ascii="Lato" w:hAnsi="Lato"/>
          <w:b/>
          <w:bCs/>
        </w:rPr>
      </w:pPr>
    </w:p>
    <w:p w14:paraId="0CA4E08A" w14:textId="77777777" w:rsidR="00676783" w:rsidRDefault="00676783" w:rsidP="002403AB">
      <w:pPr>
        <w:ind w:right="543" w:firstLine="708"/>
        <w:jc w:val="center"/>
        <w:rPr>
          <w:rFonts w:ascii="Lato" w:hAnsi="Lato"/>
          <w:b/>
          <w:bCs/>
        </w:rPr>
      </w:pPr>
    </w:p>
    <w:p w14:paraId="3272A45A" w14:textId="77777777" w:rsidR="00676783" w:rsidRDefault="00676783" w:rsidP="002403AB">
      <w:pPr>
        <w:ind w:right="543" w:firstLine="708"/>
        <w:jc w:val="center"/>
        <w:rPr>
          <w:rFonts w:ascii="Lato" w:hAnsi="Lato"/>
          <w:b/>
          <w:bCs/>
        </w:rPr>
      </w:pPr>
    </w:p>
    <w:p w14:paraId="76BB84E1" w14:textId="77777777" w:rsidR="00676783" w:rsidRDefault="00676783" w:rsidP="002403AB">
      <w:pPr>
        <w:ind w:right="543" w:firstLine="708"/>
        <w:jc w:val="center"/>
        <w:rPr>
          <w:rFonts w:ascii="Lato" w:hAnsi="Lato"/>
          <w:b/>
          <w:bCs/>
        </w:rPr>
      </w:pPr>
    </w:p>
    <w:p w14:paraId="0F0AD96C" w14:textId="77777777" w:rsidR="00676783" w:rsidRDefault="00676783" w:rsidP="002403AB">
      <w:pPr>
        <w:ind w:right="543" w:firstLine="708"/>
        <w:jc w:val="center"/>
        <w:rPr>
          <w:rFonts w:ascii="Lato" w:hAnsi="Lato"/>
          <w:b/>
          <w:bCs/>
        </w:rPr>
      </w:pPr>
    </w:p>
    <w:p w14:paraId="794457C2" w14:textId="77777777" w:rsidR="00676783" w:rsidRDefault="00676783" w:rsidP="002403AB">
      <w:pPr>
        <w:ind w:right="543" w:firstLine="708"/>
        <w:jc w:val="center"/>
        <w:rPr>
          <w:rFonts w:ascii="Lato" w:hAnsi="Lato"/>
          <w:b/>
          <w:bCs/>
        </w:rPr>
      </w:pPr>
    </w:p>
    <w:p w14:paraId="4E8D15BE" w14:textId="4DE79BEC" w:rsidR="007B2A9E" w:rsidRDefault="00676783" w:rsidP="00676783">
      <w:pPr>
        <w:ind w:right="543" w:firstLine="708"/>
        <w:jc w:val="center"/>
        <w:rPr>
          <w:rFonts w:ascii="Lato" w:hAnsi="Lato"/>
          <w:b/>
          <w:bCs/>
        </w:rPr>
      </w:pPr>
      <w:r w:rsidRPr="00676783">
        <w:rPr>
          <w:rFonts w:ascii="Lato" w:hAnsi="Lato"/>
          <w:b/>
          <w:bCs/>
        </w:rPr>
        <w:drawing>
          <wp:anchor distT="0" distB="0" distL="114300" distR="114300" simplePos="0" relativeHeight="251664384" behindDoc="0" locked="0" layoutInCell="1" allowOverlap="1" wp14:anchorId="1D9EA7B3" wp14:editId="7384AB92">
            <wp:simplePos x="0" y="0"/>
            <wp:positionH relativeFrom="margin">
              <wp:posOffset>1483744</wp:posOffset>
            </wp:positionH>
            <wp:positionV relativeFrom="margin">
              <wp:posOffset>3450566</wp:posOffset>
            </wp:positionV>
            <wp:extent cx="2631057" cy="1649862"/>
            <wp:effectExtent l="0" t="0" r="0" b="7620"/>
            <wp:wrapSquare wrapText="bothSides"/>
            <wp:docPr id="9375350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3507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057" cy="1649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9D1825" w14:textId="77777777" w:rsidR="00676783" w:rsidRPr="002403AB" w:rsidRDefault="00676783" w:rsidP="00676783">
      <w:pPr>
        <w:ind w:right="543" w:firstLine="708"/>
        <w:jc w:val="center"/>
        <w:rPr>
          <w:rFonts w:ascii="Lato" w:hAnsi="Lato"/>
          <w:b/>
          <w:bCs/>
        </w:rPr>
      </w:pPr>
    </w:p>
    <w:p w14:paraId="0C9B6BEE" w14:textId="77777777" w:rsidR="00C142D2" w:rsidRPr="004505DD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</w:rPr>
        <w:t>ZASTOSOWANIE</w:t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41883A77" w14:textId="77777777" w:rsidR="00C142D2" w:rsidRDefault="00C142D2" w:rsidP="00C142D2">
      <w:pPr>
        <w:pStyle w:val="Akapitzlist"/>
        <w:ind w:left="0" w:right="543"/>
        <w:rPr>
          <w:rFonts w:ascii="Lato" w:hAnsi="Lato"/>
          <w:b/>
          <w:sz w:val="20"/>
          <w:szCs w:val="20"/>
        </w:rPr>
      </w:pPr>
    </w:p>
    <w:p w14:paraId="13F0A446" w14:textId="420EC3A5" w:rsidR="001F75FD" w:rsidRPr="002403AB" w:rsidRDefault="002403AB" w:rsidP="001F75FD">
      <w:pPr>
        <w:spacing w:after="160" w:line="259" w:lineRule="auto"/>
        <w:ind w:right="543"/>
        <w:rPr>
          <w:rFonts w:ascii="Lato" w:hAnsi="Lato"/>
          <w:bCs/>
          <w:sz w:val="20"/>
          <w:szCs w:val="20"/>
        </w:rPr>
      </w:pPr>
      <w:r w:rsidRPr="002403AB">
        <w:rPr>
          <w:rFonts w:ascii="Lato" w:hAnsi="Lato"/>
          <w:bCs/>
          <w:sz w:val="20"/>
          <w:szCs w:val="20"/>
        </w:rPr>
        <w:t>Ściany wewnętrzne w salonach, sypialniach, korytarzach, pokojach dziennych oraz w lokalach usługowych o niskiej wilgotności. Nie stosować na elewacjach ani w strefach mokrych (łazienki, kabiny prysznicowe, kuchnie „mokre”, sauny).</w:t>
      </w:r>
    </w:p>
    <w:p w14:paraId="34CD3A53" w14:textId="77777777" w:rsidR="00C142D2" w:rsidRPr="00790FE6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WŁAŚCIWOŚCI UŻYTKOWE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26BEFC9E" w14:textId="0E00806B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 xml:space="preserve">Deklarowane zgodnie z </w:t>
      </w:r>
      <w:r w:rsidRPr="001D200E">
        <w:rPr>
          <w:rFonts w:ascii="Lato" w:hAnsi="Lato"/>
          <w:b/>
          <w:bCs/>
          <w:sz w:val="20"/>
          <w:szCs w:val="20"/>
        </w:rPr>
        <w:t>DWU nr 1/2023/GIPS</w:t>
      </w:r>
      <w:r w:rsidRPr="001D200E">
        <w:rPr>
          <w:rFonts w:ascii="Lato" w:hAnsi="Lato"/>
          <w:sz w:val="20"/>
          <w:szCs w:val="20"/>
        </w:rPr>
        <w:t xml:space="preserve">, na podstawie </w:t>
      </w:r>
      <w:r w:rsidRPr="001D200E">
        <w:rPr>
          <w:rFonts w:ascii="Lato" w:hAnsi="Lato"/>
          <w:b/>
          <w:bCs/>
          <w:sz w:val="20"/>
          <w:szCs w:val="20"/>
        </w:rPr>
        <w:t>ETA-22/0763 (ICiMB – Sieć Badawcza Łukasiewicz):</w:t>
      </w:r>
    </w:p>
    <w:p w14:paraId="75B62AC1" w14:textId="77777777" w:rsidR="00CD2460" w:rsidRDefault="00CD2460" w:rsidP="00CD2460">
      <w:pPr>
        <w:pStyle w:val="Akapitzlist"/>
        <w:spacing w:after="1" w:line="261" w:lineRule="auto"/>
        <w:ind w:left="1440" w:right="543"/>
        <w:jc w:val="both"/>
        <w:rPr>
          <w:rFonts w:ascii="Lato" w:hAnsi="Lato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056"/>
        <w:gridCol w:w="6400"/>
      </w:tblGrid>
      <w:tr w:rsidR="001D200E" w:rsidRPr="00676783" w14:paraId="2BEB0867" w14:textId="77777777" w:rsidTr="00676783">
        <w:tc>
          <w:tcPr>
            <w:tcW w:w="0" w:type="auto"/>
            <w:vAlign w:val="center"/>
            <w:hideMark/>
          </w:tcPr>
          <w:p w14:paraId="7B0CD82F" w14:textId="77777777" w:rsidR="001D200E" w:rsidRPr="00676783" w:rsidRDefault="001D200E" w:rsidP="00676783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b/>
                <w:bCs/>
                <w:sz w:val="18"/>
                <w:szCs w:val="18"/>
              </w:rPr>
            </w:pPr>
            <w:r w:rsidRPr="00676783">
              <w:rPr>
                <w:rFonts w:ascii="Lato" w:hAnsi="Lato"/>
                <w:b/>
                <w:bCs/>
                <w:sz w:val="18"/>
                <w:szCs w:val="18"/>
              </w:rPr>
              <w:t>Parametr</w:t>
            </w:r>
          </w:p>
        </w:tc>
        <w:tc>
          <w:tcPr>
            <w:tcW w:w="0" w:type="auto"/>
            <w:vAlign w:val="center"/>
            <w:hideMark/>
          </w:tcPr>
          <w:p w14:paraId="36CE85AD" w14:textId="77777777" w:rsidR="001D200E" w:rsidRPr="00676783" w:rsidRDefault="001D200E" w:rsidP="00676783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b/>
                <w:bCs/>
                <w:sz w:val="18"/>
                <w:szCs w:val="18"/>
              </w:rPr>
            </w:pPr>
            <w:r w:rsidRPr="00676783">
              <w:rPr>
                <w:rFonts w:ascii="Lato" w:hAnsi="Lato"/>
                <w:b/>
                <w:bCs/>
                <w:sz w:val="18"/>
                <w:szCs w:val="18"/>
              </w:rPr>
              <w:t>Wartość deklarowana</w:t>
            </w:r>
          </w:p>
        </w:tc>
      </w:tr>
      <w:tr w:rsidR="001D200E" w:rsidRPr="00676783" w14:paraId="018648C1" w14:textId="77777777" w:rsidTr="00676783">
        <w:tc>
          <w:tcPr>
            <w:tcW w:w="0" w:type="auto"/>
            <w:vAlign w:val="center"/>
            <w:hideMark/>
          </w:tcPr>
          <w:p w14:paraId="72AE26FD" w14:textId="77777777" w:rsidR="001D200E" w:rsidRPr="00676783" w:rsidRDefault="001D200E" w:rsidP="00676783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18"/>
                <w:szCs w:val="18"/>
              </w:rPr>
            </w:pPr>
            <w:r w:rsidRPr="00676783">
              <w:rPr>
                <w:rFonts w:ascii="Lato" w:hAnsi="Lato"/>
                <w:sz w:val="18"/>
                <w:szCs w:val="18"/>
              </w:rPr>
              <w:t>Reakcja na ogień</w:t>
            </w:r>
          </w:p>
        </w:tc>
        <w:tc>
          <w:tcPr>
            <w:tcW w:w="0" w:type="auto"/>
            <w:vAlign w:val="center"/>
            <w:hideMark/>
          </w:tcPr>
          <w:p w14:paraId="1E1AB45E" w14:textId="77777777" w:rsidR="001D200E" w:rsidRPr="00676783" w:rsidRDefault="001D200E" w:rsidP="00676783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18"/>
                <w:szCs w:val="18"/>
              </w:rPr>
            </w:pPr>
            <w:r w:rsidRPr="00676783">
              <w:rPr>
                <w:rFonts w:ascii="Lato" w:hAnsi="Lato"/>
                <w:sz w:val="18"/>
                <w:szCs w:val="18"/>
              </w:rPr>
              <w:t>A1 (niepalne)</w:t>
            </w:r>
          </w:p>
        </w:tc>
      </w:tr>
      <w:tr w:rsidR="001D200E" w:rsidRPr="00676783" w14:paraId="763A94A0" w14:textId="77777777" w:rsidTr="00676783">
        <w:tc>
          <w:tcPr>
            <w:tcW w:w="0" w:type="auto"/>
            <w:vAlign w:val="center"/>
            <w:hideMark/>
          </w:tcPr>
          <w:p w14:paraId="17A1B5FC" w14:textId="77777777" w:rsidR="001D200E" w:rsidRPr="00676783" w:rsidRDefault="001D200E" w:rsidP="00676783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18"/>
                <w:szCs w:val="18"/>
              </w:rPr>
            </w:pPr>
            <w:r w:rsidRPr="00676783">
              <w:rPr>
                <w:rFonts w:ascii="Lato" w:hAnsi="Lato"/>
                <w:sz w:val="18"/>
                <w:szCs w:val="18"/>
              </w:rPr>
              <w:t>Wytrzymałość na ściskanie</w:t>
            </w:r>
          </w:p>
        </w:tc>
        <w:tc>
          <w:tcPr>
            <w:tcW w:w="0" w:type="auto"/>
            <w:vAlign w:val="center"/>
            <w:hideMark/>
          </w:tcPr>
          <w:p w14:paraId="31CF3BEC" w14:textId="77777777" w:rsidR="001D200E" w:rsidRPr="00676783" w:rsidRDefault="001D200E" w:rsidP="00676783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18"/>
                <w:szCs w:val="18"/>
              </w:rPr>
            </w:pPr>
            <w:r w:rsidRPr="00676783">
              <w:rPr>
                <w:rFonts w:ascii="Lato" w:hAnsi="Lato"/>
                <w:sz w:val="18"/>
                <w:szCs w:val="18"/>
              </w:rPr>
              <w:t xml:space="preserve">10,5 </w:t>
            </w:r>
            <w:proofErr w:type="spellStart"/>
            <w:r w:rsidRPr="00676783">
              <w:rPr>
                <w:rFonts w:ascii="Lato" w:hAnsi="Lato"/>
                <w:sz w:val="18"/>
                <w:szCs w:val="18"/>
              </w:rPr>
              <w:t>MPa</w:t>
            </w:r>
            <w:proofErr w:type="spellEnd"/>
          </w:p>
        </w:tc>
      </w:tr>
      <w:tr w:rsidR="001D200E" w:rsidRPr="00676783" w14:paraId="50BD9BB7" w14:textId="77777777" w:rsidTr="00676783">
        <w:tc>
          <w:tcPr>
            <w:tcW w:w="0" w:type="auto"/>
            <w:vAlign w:val="center"/>
            <w:hideMark/>
          </w:tcPr>
          <w:p w14:paraId="4064B60C" w14:textId="77777777" w:rsidR="001D200E" w:rsidRPr="00676783" w:rsidRDefault="001D200E" w:rsidP="00676783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18"/>
                <w:szCs w:val="18"/>
              </w:rPr>
            </w:pPr>
            <w:r w:rsidRPr="00676783">
              <w:rPr>
                <w:rFonts w:ascii="Lato" w:hAnsi="Lato"/>
                <w:sz w:val="18"/>
                <w:szCs w:val="18"/>
              </w:rPr>
              <w:t>Wytrzymałość na zginanie</w:t>
            </w:r>
          </w:p>
        </w:tc>
        <w:tc>
          <w:tcPr>
            <w:tcW w:w="0" w:type="auto"/>
            <w:vAlign w:val="center"/>
            <w:hideMark/>
          </w:tcPr>
          <w:p w14:paraId="72A8CC96" w14:textId="77777777" w:rsidR="001D200E" w:rsidRPr="00676783" w:rsidRDefault="001D200E" w:rsidP="00676783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18"/>
                <w:szCs w:val="18"/>
              </w:rPr>
            </w:pPr>
            <w:r w:rsidRPr="00676783">
              <w:rPr>
                <w:rFonts w:ascii="Lato" w:hAnsi="Lato"/>
                <w:sz w:val="18"/>
                <w:szCs w:val="18"/>
              </w:rPr>
              <w:t xml:space="preserve">4,4 </w:t>
            </w:r>
            <w:proofErr w:type="spellStart"/>
            <w:r w:rsidRPr="00676783">
              <w:rPr>
                <w:rFonts w:ascii="Lato" w:hAnsi="Lato"/>
                <w:sz w:val="18"/>
                <w:szCs w:val="18"/>
              </w:rPr>
              <w:t>MPa</w:t>
            </w:r>
            <w:proofErr w:type="spellEnd"/>
          </w:p>
        </w:tc>
      </w:tr>
      <w:tr w:rsidR="001D200E" w:rsidRPr="00676783" w14:paraId="4DD80E71" w14:textId="77777777" w:rsidTr="00676783">
        <w:tc>
          <w:tcPr>
            <w:tcW w:w="0" w:type="auto"/>
            <w:vAlign w:val="center"/>
            <w:hideMark/>
          </w:tcPr>
          <w:p w14:paraId="150B93D3" w14:textId="77777777" w:rsidR="001D200E" w:rsidRPr="00676783" w:rsidRDefault="001D200E" w:rsidP="00676783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18"/>
                <w:szCs w:val="18"/>
              </w:rPr>
            </w:pPr>
            <w:r w:rsidRPr="00676783">
              <w:rPr>
                <w:rFonts w:ascii="Lato" w:hAnsi="Lato"/>
                <w:sz w:val="18"/>
                <w:szCs w:val="18"/>
              </w:rPr>
              <w:lastRenderedPageBreak/>
              <w:t>Gęstość w stanie suchym</w:t>
            </w:r>
          </w:p>
        </w:tc>
        <w:tc>
          <w:tcPr>
            <w:tcW w:w="0" w:type="auto"/>
            <w:vAlign w:val="center"/>
            <w:hideMark/>
          </w:tcPr>
          <w:p w14:paraId="7832BF0B" w14:textId="77777777" w:rsidR="001D200E" w:rsidRPr="00676783" w:rsidRDefault="001D200E" w:rsidP="00676783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18"/>
                <w:szCs w:val="18"/>
              </w:rPr>
            </w:pPr>
            <w:r w:rsidRPr="00676783">
              <w:rPr>
                <w:rFonts w:ascii="Lato" w:hAnsi="Lato"/>
                <w:sz w:val="18"/>
                <w:szCs w:val="18"/>
              </w:rPr>
              <w:t>882 kg/m³</w:t>
            </w:r>
          </w:p>
        </w:tc>
      </w:tr>
      <w:tr w:rsidR="001D200E" w:rsidRPr="00676783" w14:paraId="70C299AE" w14:textId="77777777" w:rsidTr="00676783">
        <w:tc>
          <w:tcPr>
            <w:tcW w:w="0" w:type="auto"/>
            <w:vAlign w:val="center"/>
            <w:hideMark/>
          </w:tcPr>
          <w:p w14:paraId="74AEF238" w14:textId="77777777" w:rsidR="001D200E" w:rsidRPr="00676783" w:rsidRDefault="001D200E" w:rsidP="00676783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18"/>
                <w:szCs w:val="18"/>
              </w:rPr>
            </w:pPr>
            <w:r w:rsidRPr="00676783">
              <w:rPr>
                <w:rFonts w:ascii="Lato" w:hAnsi="Lato"/>
                <w:sz w:val="18"/>
                <w:szCs w:val="18"/>
              </w:rPr>
              <w:t>Zawartość wilgoci</w:t>
            </w:r>
          </w:p>
        </w:tc>
        <w:tc>
          <w:tcPr>
            <w:tcW w:w="0" w:type="auto"/>
            <w:vAlign w:val="center"/>
            <w:hideMark/>
          </w:tcPr>
          <w:p w14:paraId="768F4122" w14:textId="77777777" w:rsidR="001D200E" w:rsidRPr="00676783" w:rsidRDefault="001D200E" w:rsidP="00676783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18"/>
                <w:szCs w:val="18"/>
              </w:rPr>
            </w:pPr>
            <w:r w:rsidRPr="00676783">
              <w:rPr>
                <w:rFonts w:ascii="Lato" w:hAnsi="Lato"/>
                <w:sz w:val="18"/>
                <w:szCs w:val="18"/>
              </w:rPr>
              <w:t>0,082 %</w:t>
            </w:r>
          </w:p>
        </w:tc>
      </w:tr>
      <w:tr w:rsidR="001D200E" w:rsidRPr="00676783" w14:paraId="174075C9" w14:textId="77777777" w:rsidTr="00676783">
        <w:tc>
          <w:tcPr>
            <w:tcW w:w="0" w:type="auto"/>
            <w:vAlign w:val="center"/>
            <w:hideMark/>
          </w:tcPr>
          <w:p w14:paraId="748E8A70" w14:textId="77777777" w:rsidR="001D200E" w:rsidRPr="00676783" w:rsidRDefault="001D200E" w:rsidP="00676783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18"/>
                <w:szCs w:val="18"/>
              </w:rPr>
            </w:pPr>
            <w:r w:rsidRPr="00676783">
              <w:rPr>
                <w:rFonts w:ascii="Lato" w:hAnsi="Lato"/>
                <w:sz w:val="18"/>
                <w:szCs w:val="18"/>
              </w:rPr>
              <w:t>Zastosowanie</w:t>
            </w:r>
          </w:p>
        </w:tc>
        <w:tc>
          <w:tcPr>
            <w:tcW w:w="0" w:type="auto"/>
            <w:vAlign w:val="center"/>
            <w:hideMark/>
          </w:tcPr>
          <w:p w14:paraId="1B61EFFD" w14:textId="77777777" w:rsidR="001D200E" w:rsidRPr="00676783" w:rsidRDefault="001D200E" w:rsidP="00676783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18"/>
                <w:szCs w:val="18"/>
              </w:rPr>
            </w:pPr>
            <w:r w:rsidRPr="00676783">
              <w:rPr>
                <w:rFonts w:ascii="Lato" w:hAnsi="Lato"/>
                <w:sz w:val="18"/>
                <w:szCs w:val="18"/>
              </w:rPr>
              <w:t>wewnętrzne okładziny ścienne (pomieszczenia o niskiej wilgotności)</w:t>
            </w:r>
          </w:p>
        </w:tc>
      </w:tr>
      <w:tr w:rsidR="001D200E" w:rsidRPr="00676783" w14:paraId="554C5422" w14:textId="77777777" w:rsidTr="00676783">
        <w:tc>
          <w:tcPr>
            <w:tcW w:w="0" w:type="auto"/>
            <w:vAlign w:val="center"/>
            <w:hideMark/>
          </w:tcPr>
          <w:p w14:paraId="1EF34E54" w14:textId="77777777" w:rsidR="001D200E" w:rsidRPr="00676783" w:rsidRDefault="001D200E" w:rsidP="00676783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18"/>
                <w:szCs w:val="18"/>
              </w:rPr>
            </w:pPr>
            <w:r w:rsidRPr="00676783">
              <w:rPr>
                <w:rFonts w:ascii="Lato" w:hAnsi="Lato"/>
                <w:sz w:val="18"/>
                <w:szCs w:val="18"/>
              </w:rPr>
              <w:t>Dokument odniesienia</w:t>
            </w:r>
          </w:p>
        </w:tc>
        <w:tc>
          <w:tcPr>
            <w:tcW w:w="0" w:type="auto"/>
            <w:vAlign w:val="center"/>
            <w:hideMark/>
          </w:tcPr>
          <w:p w14:paraId="7710A9BB" w14:textId="77777777" w:rsidR="001D200E" w:rsidRPr="00676783" w:rsidRDefault="001D200E" w:rsidP="00676783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18"/>
                <w:szCs w:val="18"/>
              </w:rPr>
            </w:pPr>
            <w:r w:rsidRPr="00676783">
              <w:rPr>
                <w:rFonts w:ascii="Lato" w:hAnsi="Lato"/>
                <w:sz w:val="18"/>
                <w:szCs w:val="18"/>
              </w:rPr>
              <w:t>ETA-22/0763 z 20.01.2023</w:t>
            </w:r>
          </w:p>
        </w:tc>
      </w:tr>
      <w:tr w:rsidR="001D200E" w:rsidRPr="00676783" w14:paraId="31B37D2F" w14:textId="77777777" w:rsidTr="00676783">
        <w:tc>
          <w:tcPr>
            <w:tcW w:w="0" w:type="auto"/>
            <w:vAlign w:val="center"/>
            <w:hideMark/>
          </w:tcPr>
          <w:p w14:paraId="6C447716" w14:textId="77777777" w:rsidR="001D200E" w:rsidRPr="00676783" w:rsidRDefault="001D200E" w:rsidP="00676783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18"/>
                <w:szCs w:val="18"/>
              </w:rPr>
            </w:pPr>
            <w:r w:rsidRPr="00676783">
              <w:rPr>
                <w:rFonts w:ascii="Lato" w:hAnsi="Lato"/>
                <w:sz w:val="18"/>
                <w:szCs w:val="18"/>
              </w:rPr>
              <w:t>System oceny i weryfikacji</w:t>
            </w:r>
          </w:p>
        </w:tc>
        <w:tc>
          <w:tcPr>
            <w:tcW w:w="0" w:type="auto"/>
            <w:vAlign w:val="center"/>
            <w:hideMark/>
          </w:tcPr>
          <w:p w14:paraId="199985EC" w14:textId="77777777" w:rsidR="001D200E" w:rsidRPr="00676783" w:rsidRDefault="001D200E" w:rsidP="00676783">
            <w:pPr>
              <w:pStyle w:val="Akapitzlist"/>
              <w:spacing w:after="1" w:line="261" w:lineRule="auto"/>
              <w:ind w:left="1440" w:right="543"/>
              <w:jc w:val="center"/>
              <w:rPr>
                <w:rFonts w:ascii="Lato" w:hAnsi="Lato"/>
                <w:sz w:val="18"/>
                <w:szCs w:val="18"/>
              </w:rPr>
            </w:pPr>
            <w:r w:rsidRPr="00676783">
              <w:rPr>
                <w:rFonts w:ascii="Lato" w:hAnsi="Lato"/>
                <w:sz w:val="18"/>
                <w:szCs w:val="18"/>
              </w:rPr>
              <w:t>System 3</w:t>
            </w:r>
          </w:p>
        </w:tc>
      </w:tr>
    </w:tbl>
    <w:p w14:paraId="54A2D1B1" w14:textId="77777777" w:rsidR="001D200E" w:rsidRDefault="001D200E" w:rsidP="00CD2460">
      <w:pPr>
        <w:pStyle w:val="Akapitzlist"/>
        <w:spacing w:after="1" w:line="261" w:lineRule="auto"/>
        <w:ind w:left="1440" w:right="543"/>
        <w:jc w:val="both"/>
        <w:rPr>
          <w:rFonts w:ascii="Lato" w:hAnsi="Lato"/>
          <w:sz w:val="20"/>
          <w:szCs w:val="20"/>
        </w:rPr>
      </w:pPr>
    </w:p>
    <w:p w14:paraId="4788B559" w14:textId="77777777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b/>
          <w:bCs/>
          <w:sz w:val="20"/>
          <w:szCs w:val="20"/>
        </w:rPr>
        <w:t>Charakterystyka materiału:</w:t>
      </w:r>
    </w:p>
    <w:p w14:paraId="62A1F12B" w14:textId="77777777" w:rsidR="001D200E" w:rsidRPr="001D200E" w:rsidRDefault="001D200E" w:rsidP="001D200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lekki, łatwy w montażu,</w:t>
      </w:r>
    </w:p>
    <w:p w14:paraId="79ADF6A7" w14:textId="5DCC4DCA" w:rsidR="001D200E" w:rsidRPr="001D200E" w:rsidRDefault="001D200E" w:rsidP="001D200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wysoka precyzja odwzorowania struktury,</w:t>
      </w:r>
    </w:p>
    <w:p w14:paraId="21DC646C" w14:textId="77777777" w:rsidR="001D200E" w:rsidRPr="001D200E" w:rsidRDefault="001D200E" w:rsidP="001D200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dobra przyczepność do podłoża,</w:t>
      </w:r>
    </w:p>
    <w:p w14:paraId="1F055189" w14:textId="77777777" w:rsidR="001D200E" w:rsidRPr="001D200E" w:rsidRDefault="001D200E" w:rsidP="001D200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możliwość impregnacji (zwiększenie odporności na zabrudzenia),</w:t>
      </w:r>
    </w:p>
    <w:p w14:paraId="2A15C77E" w14:textId="77777777" w:rsidR="001D200E" w:rsidRPr="001D200E" w:rsidRDefault="001D200E" w:rsidP="001D200E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paroprzepuszczalny, ekologiczny,</w:t>
      </w:r>
    </w:p>
    <w:p w14:paraId="5B60154A" w14:textId="508912B4" w:rsidR="001D200E" w:rsidRPr="00676783" w:rsidRDefault="001D200E" w:rsidP="00676783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produkt nie wymaga fugowania.</w:t>
      </w:r>
    </w:p>
    <w:p w14:paraId="09F98E53" w14:textId="77777777" w:rsidR="00C142D2" w:rsidRPr="006E39D4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ZABUDOWA I MONTAŻ</w:t>
      </w:r>
      <w:r>
        <w:rPr>
          <w:rFonts w:ascii="Lato" w:hAnsi="Lato"/>
          <w:b/>
          <w:bCs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26C11808" w14:textId="7571909D" w:rsidR="001D200E" w:rsidRDefault="001D200E" w:rsidP="001D200E">
      <w:pPr>
        <w:spacing w:after="1" w:line="261" w:lineRule="auto"/>
        <w:ind w:right="543"/>
        <w:rPr>
          <w:rFonts w:ascii="Lato" w:hAnsi="Lato"/>
          <w:sz w:val="20"/>
          <w:szCs w:val="20"/>
        </w:rPr>
      </w:pPr>
      <w:r w:rsidRPr="001D200E">
        <w:rPr>
          <w:rFonts w:ascii="Lato" w:hAnsi="Lato"/>
          <w:b/>
          <w:bCs/>
          <w:sz w:val="20"/>
          <w:szCs w:val="20"/>
        </w:rPr>
        <w:t>Przygotowanie powierzchni:</w:t>
      </w:r>
      <w:r w:rsidRPr="001D200E">
        <w:rPr>
          <w:rFonts w:ascii="Lato" w:hAnsi="Lato"/>
          <w:sz w:val="20"/>
          <w:szCs w:val="20"/>
        </w:rPr>
        <w:br/>
        <w:t>Podłoże musi być suche, stabilne, równe, czyste i nośne. Usunąć pyły, tłuszcze i pozostałości farb. W razie potrzeby zagruntować środkiem gruntującym (np. MAXGRUNT).</w:t>
      </w:r>
    </w:p>
    <w:p w14:paraId="27BF8F2E" w14:textId="77777777" w:rsidR="001D200E" w:rsidRPr="001D200E" w:rsidRDefault="001D200E" w:rsidP="001D200E">
      <w:pPr>
        <w:spacing w:after="1" w:line="261" w:lineRule="auto"/>
        <w:ind w:right="543"/>
        <w:rPr>
          <w:rFonts w:ascii="Lato" w:hAnsi="Lato"/>
          <w:sz w:val="20"/>
          <w:szCs w:val="20"/>
        </w:rPr>
      </w:pPr>
    </w:p>
    <w:p w14:paraId="58C3A7F9" w14:textId="77777777" w:rsidR="001D200E" w:rsidRDefault="001D200E" w:rsidP="001D200E">
      <w:pPr>
        <w:spacing w:after="1" w:line="261" w:lineRule="auto"/>
        <w:ind w:right="543"/>
        <w:rPr>
          <w:rFonts w:ascii="Lato" w:hAnsi="Lato"/>
          <w:sz w:val="20"/>
          <w:szCs w:val="20"/>
        </w:rPr>
      </w:pPr>
      <w:r w:rsidRPr="001D200E">
        <w:rPr>
          <w:rFonts w:ascii="Lato" w:hAnsi="Lato"/>
          <w:b/>
          <w:bCs/>
          <w:sz w:val="20"/>
          <w:szCs w:val="20"/>
        </w:rPr>
        <w:t>Przygotowanie produktu:</w:t>
      </w:r>
      <w:r w:rsidRPr="001D200E">
        <w:rPr>
          <w:rFonts w:ascii="Lato" w:hAnsi="Lato"/>
          <w:sz w:val="20"/>
          <w:szCs w:val="20"/>
        </w:rPr>
        <w:br/>
        <w:t>Przed montażem wymieszać płytki z kilku opakowań w celu uzyskania naturalnego efektu kolorystycznego. Oczyścić tylną powierzchnię z ewentualnych pozostałości formy.</w:t>
      </w:r>
    </w:p>
    <w:p w14:paraId="308256A8" w14:textId="77777777" w:rsidR="001D200E" w:rsidRPr="001D200E" w:rsidRDefault="001D200E" w:rsidP="001D200E">
      <w:pPr>
        <w:spacing w:after="1" w:line="261" w:lineRule="auto"/>
        <w:ind w:right="543"/>
        <w:rPr>
          <w:rFonts w:ascii="Lato" w:hAnsi="Lato"/>
          <w:sz w:val="20"/>
          <w:szCs w:val="20"/>
        </w:rPr>
      </w:pPr>
    </w:p>
    <w:p w14:paraId="650FD6B8" w14:textId="77777777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1D200E">
        <w:rPr>
          <w:rFonts w:ascii="Lato" w:hAnsi="Lato"/>
          <w:b/>
          <w:bCs/>
          <w:sz w:val="20"/>
          <w:szCs w:val="20"/>
        </w:rPr>
        <w:t>Montaż:</w:t>
      </w:r>
    </w:p>
    <w:p w14:paraId="2BAD33D3" w14:textId="77777777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Stosować klej do gipsu lub uniwersalny klej montażowy (np. MAXGLUE GIPS).</w:t>
      </w:r>
    </w:p>
    <w:p w14:paraId="2EA9FD78" w14:textId="77777777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Klej nanosić pacą zębatą, montaż prowadzić od dołu ku górze.</w:t>
      </w:r>
    </w:p>
    <w:p w14:paraId="6E8301C1" w14:textId="71717D2A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Zachować przesunięcie spoin (ok. ½ długości płytki).Prace prowadzić w temperaturze od +10°C do +25°C.</w:t>
      </w:r>
    </w:p>
    <w:p w14:paraId="32E73396" w14:textId="77777777" w:rsid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sz w:val="20"/>
          <w:szCs w:val="20"/>
        </w:rPr>
        <w:t>Po zakończeniu montażu powierzchnię można zabezpieczyć impregnatem IMPREGNAT EKO po min. 48 godzinach od zakończenia prac.</w:t>
      </w:r>
    </w:p>
    <w:p w14:paraId="16207769" w14:textId="77777777" w:rsidR="001D200E" w:rsidRPr="001D200E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171C9E1C" w14:textId="393D3F63" w:rsidR="001D200E" w:rsidRPr="00676783" w:rsidRDefault="001D200E" w:rsidP="001D200E">
      <w:p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D200E">
        <w:rPr>
          <w:rFonts w:ascii="Lato" w:hAnsi="Lato"/>
          <w:b/>
          <w:bCs/>
          <w:sz w:val="20"/>
          <w:szCs w:val="20"/>
        </w:rPr>
        <w:t>Narzędzia</w:t>
      </w:r>
      <w:r w:rsidRPr="001D200E">
        <w:rPr>
          <w:rFonts w:ascii="Lato" w:hAnsi="Lato"/>
          <w:sz w:val="20"/>
          <w:szCs w:val="20"/>
        </w:rPr>
        <w:t>: poziomica, paca zębata, kielnia, piłka do gipsu, miara, gąbka, rękawice.</w:t>
      </w:r>
    </w:p>
    <w:p w14:paraId="73D85AA1" w14:textId="2EAC46AF" w:rsidR="00C142D2" w:rsidRPr="00E92863" w:rsidRDefault="00C142D2" w:rsidP="0086021B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 w:rsidRPr="00BD3B7F">
        <w:rPr>
          <w:rFonts w:ascii="Lato" w:hAnsi="Lato"/>
          <w:b/>
          <w:bCs/>
        </w:rPr>
        <w:t>SKŁADOWANIE I TRANSPORT</w:t>
      </w:r>
      <w:r w:rsidRPr="0086021B">
        <w:rPr>
          <w:rFonts w:ascii="Lato" w:hAnsi="Lato"/>
          <w:b/>
          <w:color w:val="D0CECE" w:themeColor="background2" w:themeShade="E6"/>
          <w:sz w:val="56"/>
          <w:szCs w:val="5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6BF07615" w14:textId="77777777" w:rsidR="0086021B" w:rsidRDefault="0086021B" w:rsidP="0086021B">
      <w:pPr>
        <w:pStyle w:val="Akapitzlist"/>
        <w:spacing w:after="1" w:line="261" w:lineRule="auto"/>
        <w:ind w:right="543"/>
        <w:jc w:val="both"/>
        <w:rPr>
          <w:rFonts w:ascii="Lato" w:hAnsi="Lato"/>
          <w:bCs/>
          <w:sz w:val="20"/>
          <w:szCs w:val="20"/>
        </w:rPr>
      </w:pPr>
      <w:r w:rsidRPr="0086021B">
        <w:rPr>
          <w:rFonts w:ascii="Lato" w:hAnsi="Lato"/>
          <w:bCs/>
          <w:sz w:val="20"/>
          <w:szCs w:val="20"/>
        </w:rPr>
        <w:t>Przechowywać w suchych, zadaszonych pomieszczeniach, w oryginalnych opakowaniach. Chronić przed zawilgoceniem i mrozem. Transportować poziomo, zabezpieczając przed uszkodzeniami.</w:t>
      </w:r>
    </w:p>
    <w:p w14:paraId="2696B72E" w14:textId="246A2A6A" w:rsidR="00C142D2" w:rsidRPr="006C1C4A" w:rsidRDefault="00C142D2" w:rsidP="0086021B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CZYSZCZENIE I KONSERWACJA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</w:p>
    <w:p w14:paraId="7EFE2F5B" w14:textId="77777777" w:rsidR="00C142D2" w:rsidRDefault="00C142D2" w:rsidP="00C142D2">
      <w:pPr>
        <w:ind w:right="543"/>
        <w:rPr>
          <w:rFonts w:ascii="Lato" w:hAnsi="Lato"/>
          <w:b/>
          <w:sz w:val="20"/>
          <w:szCs w:val="20"/>
        </w:rPr>
      </w:pPr>
    </w:p>
    <w:p w14:paraId="57B79499" w14:textId="5656E292" w:rsidR="00C142D2" w:rsidRPr="004505DD" w:rsidRDefault="0086021B" w:rsidP="0086021B">
      <w:pPr>
        <w:ind w:left="360" w:right="543"/>
        <w:rPr>
          <w:rFonts w:ascii="Lato" w:hAnsi="Lato"/>
          <w:sz w:val="20"/>
          <w:szCs w:val="20"/>
        </w:rPr>
      </w:pPr>
      <w:r w:rsidRPr="0086021B">
        <w:rPr>
          <w:rFonts w:ascii="Lato" w:hAnsi="Lato"/>
          <w:sz w:val="20"/>
          <w:szCs w:val="20"/>
        </w:rPr>
        <w:t>Czyścić na sucho miękką szczotką lub lekko wilgotną ściereczką (bez nadmiaru wody). Nie stosować agresywnych środków chemicznych ani myjek ciśnieniowych. W razie potrzeby odświeżyć impregnatem zgodnie z zaleceniami producenta.</w:t>
      </w:r>
    </w:p>
    <w:sectPr w:rsidR="00C142D2" w:rsidRPr="004505DD" w:rsidSect="00ED4A1A">
      <w:headerReference w:type="even" r:id="rId12"/>
      <w:footerReference w:type="default" r:id="rId13"/>
      <w:head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2FEBA" w14:textId="77777777" w:rsidR="00C23758" w:rsidRDefault="00C23758" w:rsidP="00CD1BD9">
      <w:r>
        <w:separator/>
      </w:r>
    </w:p>
  </w:endnote>
  <w:endnote w:type="continuationSeparator" w:id="0">
    <w:p w14:paraId="22F80256" w14:textId="77777777" w:rsidR="00C23758" w:rsidRDefault="00C23758" w:rsidP="00CD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Hairline">
    <w:altName w:val="Segoe UI"/>
    <w:charset w:val="EE"/>
    <w:family w:val="swiss"/>
    <w:pitch w:val="variable"/>
    <w:sig w:usb0="A00002AF" w:usb1="4000604A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A5B84" w14:textId="60E6FEAB" w:rsidR="00726634" w:rsidRPr="00990579" w:rsidRDefault="00726634" w:rsidP="00726634">
    <w:pPr>
      <w:spacing w:line="259" w:lineRule="auto"/>
      <w:rPr>
        <w:rFonts w:ascii="Lato Black" w:hAnsi="Lato Black"/>
        <w:sz w:val="16"/>
        <w:szCs w:val="16"/>
      </w:rPr>
    </w:pP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</w:p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726634" w14:paraId="3C55BC61" w14:textId="77777777" w:rsidTr="00726634">
      <w:tc>
        <w:tcPr>
          <w:tcW w:w="3539" w:type="dxa"/>
        </w:tcPr>
        <w:p w14:paraId="7C8DA2D7" w14:textId="089EAC53" w:rsidR="00726634" w:rsidRPr="00E85483" w:rsidRDefault="00726634" w:rsidP="00726634">
          <w:pPr>
            <w:spacing w:line="259" w:lineRule="auto"/>
            <w:jc w:val="both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 xml:space="preserve">           </w:t>
          </w:r>
          <w:r w:rsidRPr="00E85483">
            <w:rPr>
              <w:sz w:val="18"/>
              <w:szCs w:val="18"/>
              <w:lang w:val="en-US"/>
            </w:rPr>
            <w:t>www.maxstone.pl</w:t>
          </w:r>
        </w:p>
        <w:p w14:paraId="60ACFE27" w14:textId="2C68FA2A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Cs/>
              <w:sz w:val="12"/>
              <w:szCs w:val="12"/>
              <w:lang w:val="en-US"/>
            </w:rPr>
          </w:pPr>
          <w:r>
            <w:rPr>
              <w:rFonts w:ascii="Lato" w:hAnsi="Lato"/>
              <w:bCs/>
              <w:sz w:val="12"/>
              <w:szCs w:val="12"/>
              <w:lang w:val="en-US"/>
            </w:rPr>
            <w:t xml:space="preserve">                 </w:t>
          </w:r>
          <w:r w:rsidRPr="00E85483">
            <w:rPr>
              <w:rFonts w:ascii="Lato" w:hAnsi="Lato"/>
              <w:bCs/>
              <w:sz w:val="12"/>
              <w:szCs w:val="12"/>
              <w:lang w:val="en-US"/>
            </w:rPr>
            <w:t>Producent / Manufacturer</w:t>
          </w:r>
        </w:p>
        <w:p w14:paraId="679F00B2" w14:textId="6BD163E9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  <w:lang w:val="en-US"/>
            </w:rPr>
          </w:pPr>
          <w:r>
            <w:rPr>
              <w:rFonts w:ascii="Lato" w:hAnsi="Lato"/>
              <w:b/>
              <w:sz w:val="12"/>
              <w:szCs w:val="12"/>
              <w:lang w:val="en-US"/>
            </w:rPr>
            <w:t xml:space="preserve">                  </w:t>
          </w:r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Max-Stone sp. z </w:t>
          </w:r>
          <w:proofErr w:type="spellStart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>o.o.</w:t>
          </w:r>
          <w:proofErr w:type="spellEnd"/>
          <w:r w:rsidRPr="00E85483">
            <w:rPr>
              <w:rFonts w:ascii="Lato" w:hAnsi="Lato"/>
              <w:b/>
              <w:sz w:val="12"/>
              <w:szCs w:val="12"/>
              <w:lang w:val="en-US"/>
            </w:rPr>
            <w:t xml:space="preserve"> sp. k.</w:t>
          </w:r>
        </w:p>
        <w:p w14:paraId="59EAA765" w14:textId="79B4DDA7" w:rsidR="00726634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</w:t>
          </w:r>
          <w:r w:rsidR="00D12133">
            <w:rPr>
              <w:rFonts w:ascii="Lato" w:hAnsi="Lato"/>
              <w:b/>
              <w:sz w:val="12"/>
              <w:szCs w:val="12"/>
            </w:rPr>
            <w:t xml:space="preserve"> u</w:t>
          </w:r>
          <w:r>
            <w:rPr>
              <w:rFonts w:ascii="Lato" w:hAnsi="Lato"/>
              <w:b/>
              <w:sz w:val="12"/>
              <w:szCs w:val="12"/>
            </w:rPr>
            <w:t>l. Prezydenta Ryszarda</w:t>
          </w:r>
        </w:p>
        <w:p w14:paraId="1A24BBC4" w14:textId="132D10DE" w:rsidR="00726634" w:rsidRPr="00784C3B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 Kaczorowskiego 18</w:t>
          </w:r>
        </w:p>
        <w:p w14:paraId="7DE31224" w14:textId="61B52E7F" w:rsidR="00726634" w:rsidRDefault="00726634" w:rsidP="00726634">
          <w:pPr>
            <w:spacing w:line="259" w:lineRule="auto"/>
            <w:jc w:val="both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</w:t>
          </w:r>
          <w:r w:rsidRPr="00784C3B">
            <w:rPr>
              <w:rFonts w:ascii="Lato" w:hAnsi="Lato"/>
              <w:b/>
              <w:sz w:val="12"/>
              <w:szCs w:val="12"/>
            </w:rPr>
            <w:t>3</w:t>
          </w:r>
          <w:r>
            <w:rPr>
              <w:rFonts w:ascii="Lato" w:hAnsi="Lato"/>
              <w:b/>
              <w:sz w:val="12"/>
              <w:szCs w:val="12"/>
            </w:rPr>
            <w:t>8</w:t>
          </w:r>
          <w:r w:rsidRPr="00784C3B">
            <w:rPr>
              <w:rFonts w:ascii="Lato" w:hAnsi="Lato"/>
              <w:b/>
              <w:sz w:val="12"/>
              <w:szCs w:val="12"/>
            </w:rPr>
            <w:t>-40</w:t>
          </w:r>
          <w:r>
            <w:rPr>
              <w:rFonts w:ascii="Lato" w:hAnsi="Lato"/>
              <w:b/>
              <w:sz w:val="12"/>
              <w:szCs w:val="12"/>
            </w:rPr>
            <w:t>0 Krosno</w:t>
          </w:r>
        </w:p>
      </w:tc>
      <w:tc>
        <w:tcPr>
          <w:tcW w:w="3260" w:type="dxa"/>
        </w:tcPr>
        <w:p w14:paraId="0B3BFCEC" w14:textId="18C4D505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63360" behindDoc="0" locked="0" layoutInCell="1" allowOverlap="1" wp14:anchorId="4A385641" wp14:editId="7B0246DA">
                <wp:simplePos x="0" y="0"/>
                <wp:positionH relativeFrom="margin">
                  <wp:posOffset>205105</wp:posOffset>
                </wp:positionH>
                <wp:positionV relativeFrom="margin">
                  <wp:posOffset>150495</wp:posOffset>
                </wp:positionV>
                <wp:extent cx="1524000" cy="3695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2AAE5DEC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3CD463AA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0B7CA4D8" w14:textId="3D3843F1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 w:rsidRPr="00990579">
            <w:rPr>
              <w:rFonts w:ascii="Lato Black" w:hAnsi="Lato Black"/>
              <w:sz w:val="16"/>
              <w:szCs w:val="16"/>
            </w:rPr>
            <w:t>N</w:t>
          </w:r>
          <w:r w:rsidR="00C66E24">
            <w:rPr>
              <w:rFonts w:ascii="Lato Black" w:hAnsi="Lato Black"/>
              <w:sz w:val="16"/>
              <w:szCs w:val="16"/>
            </w:rPr>
            <w:t>r</w:t>
          </w:r>
          <w:r w:rsidRPr="00990579">
            <w:rPr>
              <w:rFonts w:ascii="Lato Black" w:hAnsi="Lato Black"/>
              <w:sz w:val="16"/>
              <w:szCs w:val="16"/>
            </w:rPr>
            <w:t xml:space="preserve"> karty: </w:t>
          </w:r>
          <w:r w:rsidR="0038062E" w:rsidRPr="0038062E">
            <w:rPr>
              <w:rFonts w:ascii="Lato Black" w:hAnsi="Lato Black"/>
              <w:sz w:val="16"/>
              <w:szCs w:val="16"/>
            </w:rPr>
            <w:t>0</w:t>
          </w:r>
          <w:r w:rsidR="005A3348">
            <w:rPr>
              <w:rFonts w:ascii="Lato Black" w:hAnsi="Lato Black"/>
              <w:sz w:val="16"/>
              <w:szCs w:val="16"/>
            </w:rPr>
            <w:t>5</w:t>
          </w:r>
          <w:r w:rsidR="0038062E" w:rsidRPr="0038062E">
            <w:rPr>
              <w:rFonts w:ascii="Lato Black" w:hAnsi="Lato Black"/>
              <w:sz w:val="16"/>
              <w:szCs w:val="16"/>
            </w:rPr>
            <w:t>/</w:t>
          </w:r>
          <w:r w:rsidR="00574DA1">
            <w:rPr>
              <w:rFonts w:ascii="Lato Black" w:hAnsi="Lato Black"/>
              <w:sz w:val="16"/>
              <w:szCs w:val="16"/>
            </w:rPr>
            <w:t>GIP</w:t>
          </w:r>
          <w:r w:rsidR="0038062E" w:rsidRPr="0038062E">
            <w:rPr>
              <w:rFonts w:ascii="Lato Black" w:hAnsi="Lato Black"/>
              <w:sz w:val="16"/>
              <w:szCs w:val="16"/>
            </w:rPr>
            <w:t>/202</w:t>
          </w:r>
          <w:r w:rsidR="00574DA1">
            <w:rPr>
              <w:rFonts w:ascii="Lato Black" w:hAnsi="Lato Black"/>
              <w:sz w:val="16"/>
              <w:szCs w:val="16"/>
            </w:rPr>
            <w:t>5</w:t>
          </w:r>
        </w:p>
        <w:p w14:paraId="037C075B" w14:textId="194A1B64" w:rsidR="00726634" w:rsidRPr="00726634" w:rsidRDefault="00726634" w:rsidP="00726634">
          <w:pPr>
            <w:spacing w:line="259" w:lineRule="auto"/>
            <w:jc w:val="center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 xml:space="preserve">Data </w:t>
          </w:r>
          <w:r w:rsidR="0038062E">
            <w:rPr>
              <w:rFonts w:ascii="Lato Black" w:hAnsi="Lato Black"/>
              <w:b/>
              <w:sz w:val="16"/>
              <w:szCs w:val="16"/>
            </w:rPr>
            <w:t>aktualizacji</w:t>
          </w:r>
          <w:r>
            <w:rPr>
              <w:rFonts w:ascii="Lato Black" w:hAnsi="Lato Black"/>
              <w:b/>
              <w:sz w:val="16"/>
              <w:szCs w:val="16"/>
            </w:rPr>
            <w:t xml:space="preserve">: </w:t>
          </w:r>
          <w:r w:rsidR="0038062E">
            <w:rPr>
              <w:rFonts w:ascii="Lato Black" w:hAnsi="Lato Black"/>
              <w:b/>
              <w:sz w:val="16"/>
              <w:szCs w:val="16"/>
            </w:rPr>
            <w:t>10</w:t>
          </w:r>
          <w:r>
            <w:rPr>
              <w:rFonts w:ascii="Lato Black" w:hAnsi="Lato Black"/>
              <w:b/>
              <w:sz w:val="16"/>
              <w:szCs w:val="16"/>
            </w:rPr>
            <w:t>/202</w:t>
          </w:r>
          <w:r w:rsidR="0038062E">
            <w:rPr>
              <w:rFonts w:ascii="Lato Black" w:hAnsi="Lato Black"/>
              <w:b/>
              <w:sz w:val="16"/>
              <w:szCs w:val="16"/>
            </w:rPr>
            <w:t>5</w:t>
          </w:r>
        </w:p>
        <w:p w14:paraId="1762975E" w14:textId="77777777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</w:p>
      </w:tc>
    </w:tr>
  </w:tbl>
  <w:p w14:paraId="53C8E96F" w14:textId="0E3308C4" w:rsidR="00990579" w:rsidRPr="00726634" w:rsidRDefault="00990579" w:rsidP="00726634">
    <w:pPr>
      <w:spacing w:line="259" w:lineRule="auto"/>
      <w:rPr>
        <w:rFonts w:ascii="Lato" w:hAnsi="Lato"/>
        <w:b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AF043" w14:textId="77777777" w:rsidR="00C23758" w:rsidRDefault="00C23758" w:rsidP="00CD1BD9">
      <w:r>
        <w:separator/>
      </w:r>
    </w:p>
  </w:footnote>
  <w:footnote w:type="continuationSeparator" w:id="0">
    <w:p w14:paraId="09025CE6" w14:textId="77777777" w:rsidR="00C23758" w:rsidRDefault="00C23758" w:rsidP="00CD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88A" w14:textId="5CDEDBC3" w:rsidR="00CD1BD9" w:rsidRDefault="00676783">
    <w:pPr>
      <w:pStyle w:val="Nagwek"/>
    </w:pPr>
    <w:r>
      <w:rPr>
        <w:noProof/>
      </w:rPr>
      <w:pict w14:anchorId="6CA1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C3D0" w14:textId="7BB46204" w:rsidR="00CD1BD9" w:rsidRDefault="00676783">
    <w:pPr>
      <w:pStyle w:val="Nagwek"/>
    </w:pPr>
    <w:r>
      <w:rPr>
        <w:noProof/>
      </w:rPr>
      <w:pict w14:anchorId="5221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708EF"/>
    <w:multiLevelType w:val="hybridMultilevel"/>
    <w:tmpl w:val="E58839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62B7B"/>
    <w:multiLevelType w:val="hybridMultilevel"/>
    <w:tmpl w:val="7D0E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D5D70"/>
    <w:multiLevelType w:val="multilevel"/>
    <w:tmpl w:val="A81EF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E82051"/>
    <w:multiLevelType w:val="hybridMultilevel"/>
    <w:tmpl w:val="131C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5" w15:restartNumberingAfterBreak="0">
    <w:nsid w:val="2BCE47B8"/>
    <w:multiLevelType w:val="hybridMultilevel"/>
    <w:tmpl w:val="41968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543973"/>
    <w:multiLevelType w:val="hybridMultilevel"/>
    <w:tmpl w:val="788E5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67454C"/>
    <w:multiLevelType w:val="hybridMultilevel"/>
    <w:tmpl w:val="AA249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D512A5"/>
    <w:multiLevelType w:val="hybridMultilevel"/>
    <w:tmpl w:val="FC4A4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6C0C7E"/>
    <w:multiLevelType w:val="hybridMultilevel"/>
    <w:tmpl w:val="D0F4E1A6"/>
    <w:lvl w:ilvl="0" w:tplc="5D7A8592">
      <w:numFmt w:val="bullet"/>
      <w:lvlText w:val="-"/>
      <w:lvlJc w:val="left"/>
      <w:pPr>
        <w:ind w:left="206" w:hanging="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A770EE88">
      <w:numFmt w:val="bullet"/>
      <w:lvlText w:val="•"/>
      <w:lvlJc w:val="left"/>
      <w:pPr>
        <w:ind w:left="941" w:hanging="96"/>
      </w:pPr>
      <w:rPr>
        <w:rFonts w:hint="default"/>
        <w:lang w:val="pl-PL" w:eastAsia="en-US" w:bidi="ar-SA"/>
      </w:rPr>
    </w:lvl>
    <w:lvl w:ilvl="2" w:tplc="8E2E1EF0">
      <w:numFmt w:val="bullet"/>
      <w:lvlText w:val="•"/>
      <w:lvlJc w:val="left"/>
      <w:pPr>
        <w:ind w:left="1683" w:hanging="96"/>
      </w:pPr>
      <w:rPr>
        <w:rFonts w:hint="default"/>
        <w:lang w:val="pl-PL" w:eastAsia="en-US" w:bidi="ar-SA"/>
      </w:rPr>
    </w:lvl>
    <w:lvl w:ilvl="3" w:tplc="2F7E6BF6">
      <w:numFmt w:val="bullet"/>
      <w:lvlText w:val="•"/>
      <w:lvlJc w:val="left"/>
      <w:pPr>
        <w:ind w:left="2425" w:hanging="96"/>
      </w:pPr>
      <w:rPr>
        <w:rFonts w:hint="default"/>
        <w:lang w:val="pl-PL" w:eastAsia="en-US" w:bidi="ar-SA"/>
      </w:rPr>
    </w:lvl>
    <w:lvl w:ilvl="4" w:tplc="13808D04">
      <w:numFmt w:val="bullet"/>
      <w:lvlText w:val="•"/>
      <w:lvlJc w:val="left"/>
      <w:pPr>
        <w:ind w:left="3167" w:hanging="96"/>
      </w:pPr>
      <w:rPr>
        <w:rFonts w:hint="default"/>
        <w:lang w:val="pl-PL" w:eastAsia="en-US" w:bidi="ar-SA"/>
      </w:rPr>
    </w:lvl>
    <w:lvl w:ilvl="5" w:tplc="7C3EECA2">
      <w:numFmt w:val="bullet"/>
      <w:lvlText w:val="•"/>
      <w:lvlJc w:val="left"/>
      <w:pPr>
        <w:ind w:left="3909" w:hanging="96"/>
      </w:pPr>
      <w:rPr>
        <w:rFonts w:hint="default"/>
        <w:lang w:val="pl-PL" w:eastAsia="en-US" w:bidi="ar-SA"/>
      </w:rPr>
    </w:lvl>
    <w:lvl w:ilvl="6" w:tplc="AF0CDE52">
      <w:numFmt w:val="bullet"/>
      <w:lvlText w:val="•"/>
      <w:lvlJc w:val="left"/>
      <w:pPr>
        <w:ind w:left="4650" w:hanging="96"/>
      </w:pPr>
      <w:rPr>
        <w:rFonts w:hint="default"/>
        <w:lang w:val="pl-PL" w:eastAsia="en-US" w:bidi="ar-SA"/>
      </w:rPr>
    </w:lvl>
    <w:lvl w:ilvl="7" w:tplc="8238401E">
      <w:numFmt w:val="bullet"/>
      <w:lvlText w:val="•"/>
      <w:lvlJc w:val="left"/>
      <w:pPr>
        <w:ind w:left="5392" w:hanging="96"/>
      </w:pPr>
      <w:rPr>
        <w:rFonts w:hint="default"/>
        <w:lang w:val="pl-PL" w:eastAsia="en-US" w:bidi="ar-SA"/>
      </w:rPr>
    </w:lvl>
    <w:lvl w:ilvl="8" w:tplc="1BA29E84">
      <w:numFmt w:val="bullet"/>
      <w:lvlText w:val="•"/>
      <w:lvlJc w:val="left"/>
      <w:pPr>
        <w:ind w:left="6134" w:hanging="96"/>
      </w:pPr>
      <w:rPr>
        <w:rFonts w:hint="default"/>
        <w:lang w:val="pl-PL" w:eastAsia="en-US" w:bidi="ar-SA"/>
      </w:rPr>
    </w:lvl>
  </w:abstractNum>
  <w:abstractNum w:abstractNumId="10" w15:restartNumberingAfterBreak="0">
    <w:nsid w:val="40F24497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9148A4"/>
    <w:multiLevelType w:val="hybridMultilevel"/>
    <w:tmpl w:val="04AC7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1106A0"/>
    <w:multiLevelType w:val="hybridMultilevel"/>
    <w:tmpl w:val="AC3E5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1E1E27"/>
    <w:multiLevelType w:val="hybridMultilevel"/>
    <w:tmpl w:val="0212C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6726E1"/>
    <w:multiLevelType w:val="hybridMultilevel"/>
    <w:tmpl w:val="815C2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C54711"/>
    <w:multiLevelType w:val="hybridMultilevel"/>
    <w:tmpl w:val="2C3C63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7B02C8"/>
    <w:multiLevelType w:val="hybridMultilevel"/>
    <w:tmpl w:val="D63A2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F01ACA"/>
    <w:multiLevelType w:val="hybridMultilevel"/>
    <w:tmpl w:val="645ED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EB38ED"/>
    <w:multiLevelType w:val="hybridMultilevel"/>
    <w:tmpl w:val="66F4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331315"/>
    <w:multiLevelType w:val="multilevel"/>
    <w:tmpl w:val="A7563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1937087"/>
    <w:multiLevelType w:val="hybridMultilevel"/>
    <w:tmpl w:val="90B02B3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22" w15:restartNumberingAfterBreak="0">
    <w:nsid w:val="7DB56B31"/>
    <w:multiLevelType w:val="hybridMultilevel"/>
    <w:tmpl w:val="30325E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DDD5C94"/>
    <w:multiLevelType w:val="hybridMultilevel"/>
    <w:tmpl w:val="B412A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CC7F51"/>
    <w:multiLevelType w:val="hybridMultilevel"/>
    <w:tmpl w:val="42E495F8"/>
    <w:lvl w:ilvl="0" w:tplc="D8502292">
      <w:start w:val="1"/>
      <w:numFmt w:val="decimal"/>
      <w:lvlText w:val="%1."/>
      <w:lvlJc w:val="left"/>
      <w:pPr>
        <w:ind w:left="3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A0BF2C">
      <w:start w:val="1"/>
      <w:numFmt w:val="lowerLetter"/>
      <w:lvlText w:val="%2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A8E60">
      <w:start w:val="1"/>
      <w:numFmt w:val="lowerRoman"/>
      <w:lvlText w:val="%3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2232E">
      <w:start w:val="1"/>
      <w:numFmt w:val="decimal"/>
      <w:lvlText w:val="%4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B2D306">
      <w:start w:val="1"/>
      <w:numFmt w:val="lowerLetter"/>
      <w:lvlText w:val="%5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0068C8">
      <w:start w:val="1"/>
      <w:numFmt w:val="lowerRoman"/>
      <w:lvlText w:val="%6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54D2C8">
      <w:start w:val="1"/>
      <w:numFmt w:val="decimal"/>
      <w:lvlText w:val="%7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8D74E">
      <w:start w:val="1"/>
      <w:numFmt w:val="lowerLetter"/>
      <w:lvlText w:val="%8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5A9FDE">
      <w:start w:val="1"/>
      <w:numFmt w:val="lowerRoman"/>
      <w:lvlText w:val="%9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508788228">
    <w:abstractNumId w:val="12"/>
  </w:num>
  <w:num w:numId="2" w16cid:durableId="2067755595">
    <w:abstractNumId w:val="7"/>
  </w:num>
  <w:num w:numId="3" w16cid:durableId="1767916275">
    <w:abstractNumId w:val="13"/>
  </w:num>
  <w:num w:numId="4" w16cid:durableId="1535728287">
    <w:abstractNumId w:val="16"/>
  </w:num>
  <w:num w:numId="5" w16cid:durableId="131834367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95734708">
    <w:abstractNumId w:val="14"/>
  </w:num>
  <w:num w:numId="7" w16cid:durableId="2100592482">
    <w:abstractNumId w:val="14"/>
  </w:num>
  <w:num w:numId="8" w16cid:durableId="1320117826">
    <w:abstractNumId w:val="3"/>
  </w:num>
  <w:num w:numId="9" w16cid:durableId="2124179924">
    <w:abstractNumId w:val="18"/>
  </w:num>
  <w:num w:numId="10" w16cid:durableId="821391419">
    <w:abstractNumId w:val="17"/>
  </w:num>
  <w:num w:numId="11" w16cid:durableId="1784882526">
    <w:abstractNumId w:val="5"/>
  </w:num>
  <w:num w:numId="12" w16cid:durableId="168175318">
    <w:abstractNumId w:val="23"/>
  </w:num>
  <w:num w:numId="13" w16cid:durableId="1214734396">
    <w:abstractNumId w:val="9"/>
  </w:num>
  <w:num w:numId="14" w16cid:durableId="2107841022">
    <w:abstractNumId w:val="11"/>
  </w:num>
  <w:num w:numId="15" w16cid:durableId="1268385751">
    <w:abstractNumId w:val="4"/>
  </w:num>
  <w:num w:numId="16" w16cid:durableId="11340016">
    <w:abstractNumId w:val="10"/>
  </w:num>
  <w:num w:numId="17" w16cid:durableId="865943141">
    <w:abstractNumId w:val="6"/>
  </w:num>
  <w:num w:numId="18" w16cid:durableId="2000695801">
    <w:abstractNumId w:val="21"/>
  </w:num>
  <w:num w:numId="19" w16cid:durableId="199898890">
    <w:abstractNumId w:val="8"/>
  </w:num>
  <w:num w:numId="20" w16cid:durableId="751901483">
    <w:abstractNumId w:val="0"/>
  </w:num>
  <w:num w:numId="21" w16cid:durableId="34351299">
    <w:abstractNumId w:val="1"/>
  </w:num>
  <w:num w:numId="22" w16cid:durableId="1808083622">
    <w:abstractNumId w:val="15"/>
  </w:num>
  <w:num w:numId="23" w16cid:durableId="405735970">
    <w:abstractNumId w:val="22"/>
  </w:num>
  <w:num w:numId="24" w16cid:durableId="2132746865">
    <w:abstractNumId w:val="20"/>
  </w:num>
  <w:num w:numId="25" w16cid:durableId="1170171782">
    <w:abstractNumId w:val="19"/>
  </w:num>
  <w:num w:numId="26" w16cid:durableId="16639689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D9"/>
    <w:rsid w:val="0001062A"/>
    <w:rsid w:val="00016462"/>
    <w:rsid w:val="00076400"/>
    <w:rsid w:val="000968B1"/>
    <w:rsid w:val="000D1DB8"/>
    <w:rsid w:val="000F2485"/>
    <w:rsid w:val="00103006"/>
    <w:rsid w:val="00113219"/>
    <w:rsid w:val="001476A4"/>
    <w:rsid w:val="00166B6E"/>
    <w:rsid w:val="00193E31"/>
    <w:rsid w:val="001B0F82"/>
    <w:rsid w:val="001D200E"/>
    <w:rsid w:val="001E4956"/>
    <w:rsid w:val="001F72BE"/>
    <w:rsid w:val="001F75FD"/>
    <w:rsid w:val="001F76EB"/>
    <w:rsid w:val="00217ABC"/>
    <w:rsid w:val="0022543E"/>
    <w:rsid w:val="002403AB"/>
    <w:rsid w:val="00280156"/>
    <w:rsid w:val="00293236"/>
    <w:rsid w:val="002D4CF7"/>
    <w:rsid w:val="002D5D90"/>
    <w:rsid w:val="002F0914"/>
    <w:rsid w:val="00303FCB"/>
    <w:rsid w:val="003123A5"/>
    <w:rsid w:val="003211E5"/>
    <w:rsid w:val="00327C6B"/>
    <w:rsid w:val="00340B68"/>
    <w:rsid w:val="00351E0F"/>
    <w:rsid w:val="0038062E"/>
    <w:rsid w:val="003914DC"/>
    <w:rsid w:val="003D2D0C"/>
    <w:rsid w:val="00400890"/>
    <w:rsid w:val="00403BA2"/>
    <w:rsid w:val="00425EBE"/>
    <w:rsid w:val="004626A1"/>
    <w:rsid w:val="00466B49"/>
    <w:rsid w:val="00467D3C"/>
    <w:rsid w:val="00490E47"/>
    <w:rsid w:val="004912C8"/>
    <w:rsid w:val="00531131"/>
    <w:rsid w:val="00574DA1"/>
    <w:rsid w:val="0057643B"/>
    <w:rsid w:val="00582340"/>
    <w:rsid w:val="00586E97"/>
    <w:rsid w:val="00593E3C"/>
    <w:rsid w:val="005A3348"/>
    <w:rsid w:val="005C26C0"/>
    <w:rsid w:val="005D048A"/>
    <w:rsid w:val="005F2C77"/>
    <w:rsid w:val="00610B2D"/>
    <w:rsid w:val="00612484"/>
    <w:rsid w:val="006133E5"/>
    <w:rsid w:val="00635755"/>
    <w:rsid w:val="00641861"/>
    <w:rsid w:val="00654052"/>
    <w:rsid w:val="00676783"/>
    <w:rsid w:val="006769C8"/>
    <w:rsid w:val="006F49DE"/>
    <w:rsid w:val="00726634"/>
    <w:rsid w:val="00735138"/>
    <w:rsid w:val="007405ED"/>
    <w:rsid w:val="00761AD5"/>
    <w:rsid w:val="0076530E"/>
    <w:rsid w:val="00770015"/>
    <w:rsid w:val="00774C64"/>
    <w:rsid w:val="00795438"/>
    <w:rsid w:val="007A0ACA"/>
    <w:rsid w:val="007A1C9E"/>
    <w:rsid w:val="007B2A9E"/>
    <w:rsid w:val="007F691C"/>
    <w:rsid w:val="00815E0F"/>
    <w:rsid w:val="00824AA9"/>
    <w:rsid w:val="00827A0D"/>
    <w:rsid w:val="00831C84"/>
    <w:rsid w:val="00843CD4"/>
    <w:rsid w:val="0086021B"/>
    <w:rsid w:val="00892B6E"/>
    <w:rsid w:val="008A59AC"/>
    <w:rsid w:val="008D4861"/>
    <w:rsid w:val="008E57FC"/>
    <w:rsid w:val="009026C2"/>
    <w:rsid w:val="00912514"/>
    <w:rsid w:val="009252B0"/>
    <w:rsid w:val="00944BC6"/>
    <w:rsid w:val="0095218D"/>
    <w:rsid w:val="009634C9"/>
    <w:rsid w:val="00977036"/>
    <w:rsid w:val="00984B48"/>
    <w:rsid w:val="00986DE7"/>
    <w:rsid w:val="00990579"/>
    <w:rsid w:val="00996396"/>
    <w:rsid w:val="009E2CDF"/>
    <w:rsid w:val="00A000FE"/>
    <w:rsid w:val="00A20CA1"/>
    <w:rsid w:val="00A3412F"/>
    <w:rsid w:val="00A37CBE"/>
    <w:rsid w:val="00AB1E2E"/>
    <w:rsid w:val="00AB6108"/>
    <w:rsid w:val="00AE1A80"/>
    <w:rsid w:val="00AE3C75"/>
    <w:rsid w:val="00B07437"/>
    <w:rsid w:val="00B112F2"/>
    <w:rsid w:val="00B172F0"/>
    <w:rsid w:val="00B32541"/>
    <w:rsid w:val="00B42072"/>
    <w:rsid w:val="00B4601D"/>
    <w:rsid w:val="00B540B4"/>
    <w:rsid w:val="00B9146D"/>
    <w:rsid w:val="00BB25F0"/>
    <w:rsid w:val="00BB3456"/>
    <w:rsid w:val="00BD116C"/>
    <w:rsid w:val="00BD3B7F"/>
    <w:rsid w:val="00BF3E46"/>
    <w:rsid w:val="00C142D2"/>
    <w:rsid w:val="00C15F88"/>
    <w:rsid w:val="00C23758"/>
    <w:rsid w:val="00C41E4E"/>
    <w:rsid w:val="00C45BED"/>
    <w:rsid w:val="00C4605B"/>
    <w:rsid w:val="00C469B5"/>
    <w:rsid w:val="00C56688"/>
    <w:rsid w:val="00C66E24"/>
    <w:rsid w:val="00C919B4"/>
    <w:rsid w:val="00CA7EE8"/>
    <w:rsid w:val="00CB0BB9"/>
    <w:rsid w:val="00CD1BD9"/>
    <w:rsid w:val="00CD2460"/>
    <w:rsid w:val="00D11CF5"/>
    <w:rsid w:val="00D12133"/>
    <w:rsid w:val="00D40C6F"/>
    <w:rsid w:val="00D41673"/>
    <w:rsid w:val="00D62AA5"/>
    <w:rsid w:val="00D6505D"/>
    <w:rsid w:val="00D82F36"/>
    <w:rsid w:val="00D95E17"/>
    <w:rsid w:val="00DC187D"/>
    <w:rsid w:val="00DE2A52"/>
    <w:rsid w:val="00DF00AE"/>
    <w:rsid w:val="00DF3947"/>
    <w:rsid w:val="00E071EA"/>
    <w:rsid w:val="00E51CD4"/>
    <w:rsid w:val="00E63A66"/>
    <w:rsid w:val="00E74DE3"/>
    <w:rsid w:val="00ED4A1A"/>
    <w:rsid w:val="00EF21B5"/>
    <w:rsid w:val="00F17468"/>
    <w:rsid w:val="00F43728"/>
    <w:rsid w:val="00F4593F"/>
    <w:rsid w:val="00F639BE"/>
    <w:rsid w:val="00F66777"/>
    <w:rsid w:val="00F82D6F"/>
    <w:rsid w:val="00F96059"/>
    <w:rsid w:val="00F9745C"/>
    <w:rsid w:val="00FA2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81CED0"/>
  <w15:chartTrackingRefBased/>
  <w15:docId w15:val="{7B9BD99C-3BCC-43E5-B82F-3E4CB656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01062A"/>
    <w:pPr>
      <w:keepNext/>
      <w:keepLines/>
      <w:spacing w:after="0" w:line="256" w:lineRule="auto"/>
      <w:ind w:right="8"/>
      <w:jc w:val="center"/>
      <w:outlineLvl w:val="0"/>
    </w:pPr>
    <w:rPr>
      <w:rFonts w:ascii="Arial" w:eastAsia="Arial" w:hAnsi="Arial" w:cs="Arial"/>
      <w:b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69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1BD9"/>
  </w:style>
  <w:style w:type="paragraph" w:styleId="Stopka">
    <w:name w:val="footer"/>
    <w:basedOn w:val="Normalny"/>
    <w:link w:val="Stopka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1BD9"/>
  </w:style>
  <w:style w:type="paragraph" w:customStyle="1" w:styleId="Arial11">
    <w:name w:val="Arial11"/>
    <w:link w:val="Arial11Zchn"/>
    <w:autoRedefine/>
    <w:qFormat/>
    <w:rsid w:val="00466B49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Arial11Zchn">
    <w:name w:val="Arial11 Zchn"/>
    <w:link w:val="Arial11"/>
    <w:rsid w:val="00466B49"/>
    <w:rPr>
      <w:rFonts w:ascii="Arial" w:eastAsia="Times New Roman" w:hAnsi="Arial" w:cs="Times New Roman"/>
      <w:b/>
      <w:bCs/>
      <w:szCs w:val="20"/>
      <w:lang w:val="de-DE" w:eastAsia="de-DE"/>
    </w:rPr>
  </w:style>
  <w:style w:type="table" w:styleId="Tabela-Siatka">
    <w:name w:val="Table Grid"/>
    <w:basedOn w:val="Standardowy"/>
    <w:uiPriority w:val="39"/>
    <w:rsid w:val="00466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2F0914"/>
    <w:rPr>
      <w:color w:val="000000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2F0914"/>
    <w:rPr>
      <w:rFonts w:ascii="Times New Roman" w:eastAsia="Times New Roman" w:hAnsi="Times New Roman" w:cs="Times New Roman"/>
      <w:color w:val="000000"/>
      <w:sz w:val="24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F091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1062A"/>
    <w:rPr>
      <w:rFonts w:ascii="Arial" w:eastAsia="Arial" w:hAnsi="Arial" w:cs="Arial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062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1062A"/>
    <w:pPr>
      <w:spacing w:before="100" w:beforeAutospacing="1" w:after="100" w:afterAutospacing="1"/>
    </w:pPr>
  </w:style>
  <w:style w:type="table" w:customStyle="1" w:styleId="TableGrid">
    <w:name w:val="TableGrid"/>
    <w:rsid w:val="0001062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0106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6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62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69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12C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12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12C8"/>
    <w:rPr>
      <w:vertAlign w:val="superscript"/>
    </w:rPr>
  </w:style>
  <w:style w:type="paragraph" w:styleId="Podtytu">
    <w:name w:val="Subtitle"/>
    <w:basedOn w:val="Normalny"/>
    <w:link w:val="PodtytuZnak"/>
    <w:qFormat/>
    <w:rsid w:val="002D5D90"/>
    <w:pPr>
      <w:jc w:val="center"/>
    </w:pPr>
    <w:rPr>
      <w:rFonts w:ascii="Arial" w:hAnsi="Arial" w:cs="Arial"/>
      <w:b/>
      <w:bCs/>
      <w:color w:val="000000"/>
      <w:szCs w:val="20"/>
    </w:rPr>
  </w:style>
  <w:style w:type="character" w:customStyle="1" w:styleId="PodtytuZnak">
    <w:name w:val="Podtytuł Znak"/>
    <w:basedOn w:val="Domylnaczcionkaakapitu"/>
    <w:link w:val="Podtytu"/>
    <w:rsid w:val="002D5D90"/>
    <w:rPr>
      <w:rFonts w:ascii="Arial" w:eastAsia="Times New Roman" w:hAnsi="Arial" w:cs="Arial"/>
      <w:b/>
      <w:bCs/>
      <w:color w:val="000000"/>
      <w:sz w:val="24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D5D90"/>
    <w:pPr>
      <w:widowControl w:val="0"/>
      <w:autoSpaceDE w:val="0"/>
      <w:autoSpaceDN w:val="0"/>
      <w:ind w:left="110"/>
    </w:pPr>
    <w:rPr>
      <w:rFonts w:ascii="Calibri Light" w:eastAsia="Calibri Light" w:hAnsi="Calibri Light" w:cs="Calibri Light"/>
      <w:sz w:val="22"/>
      <w:szCs w:val="22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3D2D0C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C743E-6782-4148-B8A3-66851F4A3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564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4</cp:revision>
  <cp:lastPrinted>2024-10-01T09:47:00Z</cp:lastPrinted>
  <dcterms:created xsi:type="dcterms:W3CDTF">2025-10-08T07:24:00Z</dcterms:created>
  <dcterms:modified xsi:type="dcterms:W3CDTF">2025-10-09T08:35:00Z</dcterms:modified>
</cp:coreProperties>
</file>