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49CA88E7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A37CBE">
        <w:rPr>
          <w:rFonts w:ascii="Lato Black" w:hAnsi="Lato Black"/>
          <w:b/>
          <w:sz w:val="72"/>
          <w:szCs w:val="72"/>
        </w:rPr>
        <w:t>AVELLA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0F036933" w:rsidR="00C142D2" w:rsidRDefault="00C142D2" w:rsidP="00C142D2">
      <w:pPr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4B26E89D" wp14:editId="2EB69CD0">
            <wp:extent cx="6657975" cy="44386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04" cy="44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40D41507" w:rsidR="00B001EE" w:rsidRDefault="00B001EE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23378F40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42102F3D" w14:textId="77777777" w:rsidR="00C142D2" w:rsidRPr="00E1706A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3"/>
          <w:szCs w:val="23"/>
          <w:shd w:val="clear" w:color="auto" w:fill="FFFFFF"/>
        </w:rPr>
      </w:pPr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 xml:space="preserve">Natural </w:t>
      </w:r>
      <w:proofErr w:type="spellStart"/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>Stone</w:t>
      </w:r>
      <w:proofErr w:type="spellEnd"/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>Effect</w:t>
      </w:r>
      <w:proofErr w:type="spellEnd"/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 xml:space="preserve"> to</w:t>
      </w:r>
      <w:r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>kolekcja p</w:t>
      </w:r>
      <w:r w:rsidRPr="00E1706A">
        <w:rPr>
          <w:rFonts w:ascii="Lato" w:hAnsi="Lato"/>
          <w:color w:val="050505"/>
          <w:sz w:val="23"/>
          <w:szCs w:val="23"/>
          <w:shd w:val="clear" w:color="auto" w:fill="FFFFFF"/>
        </w:rPr>
        <w:t>ł</w:t>
      </w:r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>ytek, które wygl</w:t>
      </w:r>
      <w:r w:rsidRPr="00E1706A">
        <w:rPr>
          <w:rFonts w:ascii="Lato" w:hAnsi="Lato"/>
          <w:color w:val="050505"/>
          <w:sz w:val="23"/>
          <w:szCs w:val="23"/>
          <w:shd w:val="clear" w:color="auto" w:fill="FFFFFF"/>
        </w:rPr>
        <w:t>ą</w:t>
      </w:r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>dem nie odbiegaj</w:t>
      </w:r>
      <w:r w:rsidRPr="00E1706A">
        <w:rPr>
          <w:rFonts w:ascii="Lato" w:hAnsi="Lato"/>
          <w:color w:val="050505"/>
          <w:sz w:val="23"/>
          <w:szCs w:val="23"/>
          <w:shd w:val="clear" w:color="auto" w:fill="FFFFFF"/>
        </w:rPr>
        <w:t>ą</w:t>
      </w:r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 xml:space="preserve"> od wygl</w:t>
      </w:r>
      <w:r w:rsidRPr="00E1706A">
        <w:rPr>
          <w:rFonts w:ascii="Lato" w:hAnsi="Lato"/>
          <w:color w:val="050505"/>
          <w:sz w:val="23"/>
          <w:szCs w:val="23"/>
          <w:shd w:val="clear" w:color="auto" w:fill="FFFFFF"/>
        </w:rPr>
        <w:t>ądu prawdziwej cegły</w:t>
      </w:r>
      <w:r w:rsidRPr="00E1706A">
        <w:rPr>
          <w:rFonts w:ascii="Lato" w:hAnsi="Lato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Pr="00E1706A">
        <w:rPr>
          <w:rFonts w:ascii="Lato" w:hAnsi="Lato" w:cs="Arial"/>
          <w:sz w:val="23"/>
          <w:szCs w:val="23"/>
          <w:shd w:val="clear" w:color="auto" w:fill="FFFFFF"/>
        </w:rPr>
        <w:t xml:space="preserve">Cienka, a zarazem twarda warstwa pigmentów gwarantuje optymalną trwałość </w:t>
      </w:r>
      <w:r>
        <w:rPr>
          <w:rFonts w:ascii="Lato" w:hAnsi="Lato" w:cs="Arial"/>
          <w:sz w:val="23"/>
          <w:szCs w:val="23"/>
          <w:shd w:val="clear" w:color="auto" w:fill="FFFFFF"/>
        </w:rPr>
        <w:t>i</w:t>
      </w:r>
      <w:r w:rsidRPr="00E1706A">
        <w:rPr>
          <w:rFonts w:ascii="Lato" w:hAnsi="Lato" w:cs="Arial"/>
          <w:sz w:val="23"/>
          <w:szCs w:val="23"/>
          <w:shd w:val="clear" w:color="auto" w:fill="FFFFFF"/>
        </w:rPr>
        <w:t xml:space="preserve"> wysoką jakość płytek.</w:t>
      </w:r>
      <w:r>
        <w:rPr>
          <w:rFonts w:ascii="Lato" w:hAnsi="Lato" w:cs="Arial"/>
          <w:sz w:val="23"/>
          <w:szCs w:val="23"/>
          <w:shd w:val="clear" w:color="auto" w:fill="FFFFFF"/>
        </w:rPr>
        <w:t xml:space="preserve"> </w:t>
      </w:r>
      <w:r w:rsidRPr="00E1706A">
        <w:rPr>
          <w:rFonts w:ascii="Lato" w:hAnsi="Lato" w:cs="Arial"/>
          <w:sz w:val="23"/>
          <w:szCs w:val="23"/>
          <w:shd w:val="clear" w:color="auto" w:fill="FFFFFF"/>
        </w:rPr>
        <w:t>Staranie zachowana imitacja faktury i struktury naturalne</w:t>
      </w:r>
      <w:r>
        <w:rPr>
          <w:rFonts w:ascii="Lato" w:hAnsi="Lato" w:cs="Arial"/>
          <w:sz w:val="23"/>
          <w:szCs w:val="23"/>
          <w:shd w:val="clear" w:color="auto" w:fill="FFFFFF"/>
        </w:rPr>
        <w:t xml:space="preserve">j cegły </w:t>
      </w:r>
      <w:r w:rsidRPr="00E1706A">
        <w:rPr>
          <w:rFonts w:ascii="Lato" w:hAnsi="Lato" w:cs="Arial"/>
          <w:sz w:val="23"/>
          <w:szCs w:val="23"/>
          <w:shd w:val="clear" w:color="auto" w:fill="FFFFFF"/>
        </w:rPr>
        <w:t xml:space="preserve">oraz odcień </w:t>
      </w:r>
      <w:r>
        <w:rPr>
          <w:rFonts w:ascii="Lato" w:hAnsi="Lato" w:cs="Arial"/>
          <w:sz w:val="23"/>
          <w:szCs w:val="23"/>
          <w:shd w:val="clear" w:color="auto" w:fill="FFFFFF"/>
        </w:rPr>
        <w:t>ugrów i</w:t>
      </w:r>
      <w:r w:rsidRPr="00E1706A">
        <w:rPr>
          <w:rFonts w:ascii="Lato" w:hAnsi="Lato" w:cs="Arial"/>
          <w:sz w:val="23"/>
          <w:szCs w:val="23"/>
          <w:shd w:val="clear" w:color="auto" w:fill="FFFFFF"/>
        </w:rPr>
        <w:t xml:space="preserve"> brązu sprawiają, że kamień pasuje do wielu nowoczesnych wzorów</w:t>
      </w:r>
      <w:r>
        <w:rPr>
          <w:rFonts w:ascii="Lato" w:hAnsi="Lato" w:cs="Arial"/>
          <w:sz w:val="23"/>
          <w:szCs w:val="23"/>
          <w:shd w:val="clear" w:color="auto" w:fill="FFFFFF"/>
        </w:rPr>
        <w:t xml:space="preserve"> i</w:t>
      </w:r>
      <w:r w:rsidRPr="00E1706A">
        <w:rPr>
          <w:rFonts w:ascii="Lato" w:hAnsi="Lato" w:cs="Arial"/>
          <w:sz w:val="23"/>
          <w:szCs w:val="23"/>
          <w:shd w:val="clear" w:color="auto" w:fill="FFFFFF"/>
        </w:rPr>
        <w:t xml:space="preserve"> stylów dekoracji zarówno wewnątrz jak i na zewnątrz twojego domu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7B846FA1" w14:textId="77777777" w:rsidR="004C4510" w:rsidRPr="006E47BE" w:rsidRDefault="004C4510" w:rsidP="004C4510">
      <w:pPr>
        <w:pStyle w:val="Akapitzlist"/>
        <w:spacing w:after="160" w:line="259" w:lineRule="auto"/>
        <w:ind w:right="543"/>
        <w:rPr>
          <w:rFonts w:ascii="Lato" w:hAnsi="Lato"/>
          <w:b/>
          <w:bCs/>
        </w:rPr>
      </w:pPr>
      <w:r w:rsidRPr="006E47BE">
        <w:rPr>
          <w:rFonts w:ascii="Lato" w:hAnsi="Lato"/>
          <w:sz w:val="22"/>
          <w:szCs w:val="22"/>
        </w:rPr>
        <w:t xml:space="preserve">Technologia NSE wykorzystuje tusze UV,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042FA460" w:rsidR="00C142D2" w:rsidRDefault="00C142D2" w:rsidP="001F75FD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Beton drukowany</w:t>
      </w:r>
      <w:r w:rsidR="00761AD5">
        <w:rPr>
          <w:rFonts w:ascii="Lato" w:hAnsi="Lato"/>
          <w:b/>
          <w:bCs/>
        </w:rPr>
        <w:t xml:space="preserve"> w technologii</w:t>
      </w:r>
      <w:r w:rsidRPr="004A24AA">
        <w:rPr>
          <w:rFonts w:ascii="Lato" w:hAnsi="Lato"/>
          <w:b/>
          <w:bCs/>
        </w:rPr>
        <w:t xml:space="preserve"> NSE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  <w:hideMark/>
          </w:tcPr>
          <w:p w14:paraId="52AF72A7" w14:textId="77777777" w:rsidR="00C142D2" w:rsidRPr="004A24AA" w:rsidRDefault="00C142D2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>5902409747065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77777777" w:rsidR="00C142D2" w:rsidRPr="004A24AA" w:rsidRDefault="00C142D2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>AVELLA CZERWONA/RED płytka 0,44m2 (NSE)</w:t>
            </w:r>
          </w:p>
        </w:tc>
      </w:tr>
      <w:tr w:rsidR="001F72BE" w:rsidRPr="004A24AA" w14:paraId="5FFBBF17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2CCA4B89" w14:textId="545D99BF" w:rsidR="001F72BE" w:rsidRPr="004A24AA" w:rsidRDefault="00C41E4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</w:t>
            </w:r>
            <w:r w:rsidR="0076530E">
              <w:rPr>
                <w:rFonts w:ascii="Lato" w:hAnsi="Lato"/>
              </w:rPr>
              <w:t>9540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0EF5469B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 xml:space="preserve">AVELLA CZERWONA/RED narożnik  </w:t>
            </w:r>
            <w:r w:rsidR="00076400">
              <w:rPr>
                <w:rFonts w:ascii="Lato" w:hAnsi="Lato"/>
              </w:rPr>
              <w:t xml:space="preserve">1,03mb 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61531C62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57DEB530" w14:textId="24F83F79" w:rsidR="001F72BE" w:rsidRPr="004A24AA" w:rsidRDefault="00C41E4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590240974140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7242F418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>AVELLA BEIGE płytka 0,44m2 (NSE)</w:t>
            </w:r>
          </w:p>
        </w:tc>
      </w:tr>
      <w:tr w:rsidR="001F72BE" w:rsidRPr="004A24AA" w14:paraId="251DC6D0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  <w:hideMark/>
          </w:tcPr>
          <w:p w14:paraId="4C74C7CC" w14:textId="388F67CB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5902409748505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3721C20A" w14:textId="478E228B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 xml:space="preserve">AVELLA BEIGE  narożnik </w:t>
            </w:r>
            <w:r w:rsidR="00076400">
              <w:rPr>
                <w:rFonts w:ascii="Lato" w:hAnsi="Lato"/>
              </w:rPr>
              <w:t xml:space="preserve">1,03mb </w:t>
            </w:r>
            <w:r w:rsidR="00076400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3D960E88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50A92D73" w14:textId="16E59FA3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59202409747232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054184F3" w14:textId="1BFA3D9E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 xml:space="preserve">AVELLA </w:t>
            </w:r>
            <w:r>
              <w:rPr>
                <w:rFonts w:ascii="Lato" w:hAnsi="Lato"/>
              </w:rPr>
              <w:t>GRAPHITE</w:t>
            </w:r>
            <w:r w:rsidRPr="004A24AA">
              <w:rPr>
                <w:rFonts w:ascii="Lato" w:hAnsi="Lato"/>
              </w:rPr>
              <w:t xml:space="preserve"> płytka 0,44m2 (NSE)</w:t>
            </w:r>
          </w:p>
        </w:tc>
      </w:tr>
      <w:tr w:rsidR="001F72BE" w:rsidRPr="004A24AA" w14:paraId="683BE3A6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40B85059" w14:textId="2EC2B8CA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5906630541799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9EF311B" w14:textId="733B4D22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 xml:space="preserve">AVELLA </w:t>
            </w:r>
            <w:r>
              <w:rPr>
                <w:rFonts w:ascii="Lato" w:hAnsi="Lato"/>
              </w:rPr>
              <w:t>GRAPHITE</w:t>
            </w:r>
            <w:r w:rsidRPr="004A24AA">
              <w:rPr>
                <w:rFonts w:ascii="Lato" w:hAnsi="Lato"/>
              </w:rPr>
              <w:t xml:space="preserve">  narożnik </w:t>
            </w:r>
            <w:r w:rsidR="00076400">
              <w:rPr>
                <w:rFonts w:ascii="Lato" w:hAnsi="Lato"/>
              </w:rPr>
              <w:t xml:space="preserve">1,03mb </w:t>
            </w:r>
            <w:r w:rsidR="00076400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64F6B757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5C994779" w14:textId="6627905F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>590</w:t>
            </w:r>
            <w:r w:rsidR="0076530E">
              <w:rPr>
                <w:rFonts w:ascii="Lato" w:hAnsi="Lato"/>
              </w:rPr>
              <w:t>7541340891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F57C392" w14:textId="5A0F5913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 xml:space="preserve">AVELLA </w:t>
            </w:r>
            <w:r>
              <w:rPr>
                <w:rFonts w:ascii="Lato" w:hAnsi="Lato"/>
              </w:rPr>
              <w:t>HARLEM</w:t>
            </w:r>
            <w:r w:rsidRPr="004A24AA">
              <w:rPr>
                <w:rFonts w:ascii="Lato" w:hAnsi="Lato"/>
              </w:rPr>
              <w:t xml:space="preserve">  </w:t>
            </w:r>
            <w:r>
              <w:rPr>
                <w:rFonts w:ascii="Lato" w:hAnsi="Lato"/>
              </w:rPr>
              <w:t>płytka</w:t>
            </w:r>
            <w:r w:rsidRPr="004A24AA">
              <w:rPr>
                <w:rFonts w:ascii="Lato" w:hAnsi="Lato"/>
              </w:rPr>
              <w:t xml:space="preserve"> 0,44m2 (NSE)</w:t>
            </w:r>
          </w:p>
        </w:tc>
      </w:tr>
      <w:tr w:rsidR="001F72BE" w:rsidRPr="004A24AA" w14:paraId="3A93BC3C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70963C93" w14:textId="3DCF260F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5907541340952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E9EBBB4" w14:textId="5400CE17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 xml:space="preserve">AVELLA </w:t>
            </w:r>
            <w:r>
              <w:rPr>
                <w:rFonts w:ascii="Lato" w:hAnsi="Lato"/>
              </w:rPr>
              <w:t>HARLEM</w:t>
            </w:r>
            <w:r w:rsidRPr="004A24AA">
              <w:rPr>
                <w:rFonts w:ascii="Lato" w:hAnsi="Lato"/>
              </w:rPr>
              <w:t xml:space="preserve">  narożnik </w:t>
            </w:r>
            <w:r w:rsidR="00076400">
              <w:rPr>
                <w:rFonts w:ascii="Lato" w:hAnsi="Lato"/>
              </w:rPr>
              <w:t xml:space="preserve">1,03mb </w:t>
            </w:r>
            <w:r w:rsidR="00076400" w:rsidRPr="004A24AA">
              <w:rPr>
                <w:rFonts w:ascii="Lato" w:hAnsi="Lato"/>
              </w:rPr>
              <w:t xml:space="preserve"> </w:t>
            </w:r>
            <w:r w:rsidRPr="004A24AA">
              <w:rPr>
                <w:rFonts w:ascii="Lato" w:hAnsi="Lato"/>
              </w:rPr>
              <w:t>(NSE)</w:t>
            </w:r>
          </w:p>
        </w:tc>
      </w:tr>
    </w:tbl>
    <w:p w14:paraId="0260D07D" w14:textId="2A10B5E2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633B126D" w14:textId="546C0B2A" w:rsidR="000968B1" w:rsidRDefault="0076530E" w:rsidP="00761AD5">
      <w:pPr>
        <w:ind w:left="2124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lastRenderedPageBreak/>
        <w:drawing>
          <wp:inline distT="0" distB="0" distL="0" distR="0" wp14:anchorId="714CE036" wp14:editId="522055D0">
            <wp:extent cx="1390650" cy="13906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8B1">
        <w:rPr>
          <w:rFonts w:ascii="Lato" w:hAnsi="Lato"/>
          <w:b/>
          <w:bCs/>
        </w:rPr>
        <w:tab/>
        <w:t xml:space="preserve">  </w:t>
      </w:r>
      <w:r>
        <w:rPr>
          <w:rFonts w:ascii="Lato" w:hAnsi="Lato"/>
          <w:b/>
          <w:bCs/>
          <w:noProof/>
        </w:rPr>
        <w:drawing>
          <wp:inline distT="0" distB="0" distL="0" distR="0" wp14:anchorId="3D0CE958" wp14:editId="50C3FE5B">
            <wp:extent cx="1384300" cy="1384300"/>
            <wp:effectExtent l="0" t="0" r="635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1D6A9" w14:textId="741BBEDE" w:rsidR="000968B1" w:rsidRDefault="00761AD5" w:rsidP="00761AD5">
      <w:pPr>
        <w:ind w:left="2832"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</w:t>
      </w:r>
      <w:proofErr w:type="spellStart"/>
      <w:r w:rsidR="000968B1">
        <w:rPr>
          <w:rFonts w:ascii="Lato" w:hAnsi="Lato"/>
          <w:b/>
          <w:bCs/>
        </w:rPr>
        <w:t>Avella</w:t>
      </w:r>
      <w:proofErr w:type="spellEnd"/>
      <w:r w:rsidR="000968B1">
        <w:rPr>
          <w:rFonts w:ascii="Lato" w:hAnsi="Lato"/>
          <w:b/>
          <w:bCs/>
        </w:rPr>
        <w:t xml:space="preserve"> Beige</w:t>
      </w:r>
      <w:r w:rsidR="000968B1"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 xml:space="preserve">                </w:t>
      </w:r>
      <w:proofErr w:type="spellStart"/>
      <w:r w:rsidR="000968B1">
        <w:rPr>
          <w:rFonts w:ascii="Lato" w:hAnsi="Lato"/>
          <w:b/>
          <w:bCs/>
        </w:rPr>
        <w:t>Avella</w:t>
      </w:r>
      <w:proofErr w:type="spellEnd"/>
      <w:r w:rsidR="000968B1">
        <w:rPr>
          <w:rFonts w:ascii="Lato" w:hAnsi="Lato"/>
          <w:b/>
          <w:bCs/>
        </w:rPr>
        <w:t xml:space="preserve"> Czerwona/Red</w:t>
      </w:r>
    </w:p>
    <w:p w14:paraId="7A724D72" w14:textId="6C3EC7BF" w:rsidR="000968B1" w:rsidRDefault="000968B1" w:rsidP="000968B1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</w:p>
    <w:p w14:paraId="239B208D" w14:textId="0B9F965F" w:rsidR="000968B1" w:rsidRDefault="000968B1" w:rsidP="00761AD5">
      <w:pPr>
        <w:ind w:left="2124" w:right="543" w:firstLine="708"/>
        <w:rPr>
          <w:rFonts w:ascii="Lato" w:hAnsi="Lato"/>
          <w:b/>
          <w:bCs/>
        </w:rPr>
      </w:pPr>
      <w:r>
        <w:rPr>
          <w:noProof/>
        </w:rPr>
        <w:drawing>
          <wp:inline distT="0" distB="0" distL="0" distR="0" wp14:anchorId="54D840E2" wp14:editId="207A0B2C">
            <wp:extent cx="1397000" cy="13747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3424" cy="13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0DFF775F" wp14:editId="6A754C7D">
            <wp:extent cx="1390650" cy="13906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E79A" w14:textId="333FEB9F" w:rsidR="000968B1" w:rsidRDefault="000968B1" w:rsidP="000968B1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 </w:t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  <w:t xml:space="preserve">  </w:t>
      </w:r>
      <w:proofErr w:type="spellStart"/>
      <w:r>
        <w:rPr>
          <w:rFonts w:ascii="Lato" w:hAnsi="Lato"/>
          <w:b/>
          <w:bCs/>
        </w:rPr>
        <w:t>Avella</w:t>
      </w:r>
      <w:proofErr w:type="spellEnd"/>
      <w:r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Graphite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 </w:t>
      </w:r>
      <w:proofErr w:type="spellStart"/>
      <w:r>
        <w:rPr>
          <w:rFonts w:ascii="Lato" w:hAnsi="Lato"/>
          <w:b/>
          <w:bCs/>
        </w:rPr>
        <w:t>Avella</w:t>
      </w:r>
      <w:proofErr w:type="spellEnd"/>
      <w:r>
        <w:rPr>
          <w:rFonts w:ascii="Lato" w:hAnsi="Lato"/>
          <w:b/>
          <w:bCs/>
        </w:rPr>
        <w:t xml:space="preserve"> Harlem</w:t>
      </w:r>
    </w:p>
    <w:p w14:paraId="30CF0C3C" w14:textId="77777777" w:rsidR="0076530E" w:rsidRDefault="0076530E" w:rsidP="0076530E">
      <w:pPr>
        <w:ind w:right="543"/>
        <w:rPr>
          <w:rFonts w:ascii="Lato" w:hAnsi="Lato"/>
          <w:b/>
          <w:bCs/>
        </w:rPr>
      </w:pPr>
    </w:p>
    <w:p w14:paraId="52B86265" w14:textId="018B535D" w:rsidR="0076530E" w:rsidRDefault="0076530E" w:rsidP="0076530E">
      <w:pPr>
        <w:ind w:right="543"/>
        <w:rPr>
          <w:rFonts w:ascii="Lato" w:hAnsi="Lato"/>
          <w:b/>
          <w:bCs/>
        </w:rPr>
      </w:pPr>
    </w:p>
    <w:p w14:paraId="44721ABB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6C7E83B8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1928"/>
        <w:gridCol w:w="1784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77777777" w:rsidR="00761AD5" w:rsidRPr="00E90460" w:rsidRDefault="00761AD5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E90460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49,5x14,7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1,90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0,0625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7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13,65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0,44</w:t>
            </w:r>
          </w:p>
        </w:tc>
      </w:tr>
    </w:tbl>
    <w:p w14:paraId="37D6EE35" w14:textId="3576D203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A639F66" w14:textId="4AE6CB85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131A8164" w14:textId="7AE28528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5F1B59B3" w14:textId="374CFFC5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1FFCF6F2" w14:textId="469A553D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9C4EF43" w14:textId="031B989D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54BA6626" w14:textId="0DED929B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E1E03C5" w14:textId="10839701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344AD59" w14:textId="1CBAFAB6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C30E79E" w14:textId="0B326787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7BA5254" w14:textId="31F52168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40F51CC" w14:textId="7AC1CFBB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784B23DA" w14:textId="75AB6A30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C15A75A" w14:textId="75C20188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EC1B671" w14:textId="5880E697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41B0B04" w14:textId="77777777" w:rsidR="004C4510" w:rsidRDefault="004C4510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4505DD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Trwałe kolory imitujące naturalny kamień,</w:t>
      </w:r>
    </w:p>
    <w:p w14:paraId="73BF8A59" w14:textId="77777777" w:rsidR="00C142D2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Nie wymagają impregnacji,</w:t>
      </w:r>
    </w:p>
    <w:p w14:paraId="162B65BB" w14:textId="6BA68DFF" w:rsidR="00C142D2" w:rsidRPr="004505DD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Odporny na warunki atmosferyczne,</w:t>
      </w:r>
    </w:p>
    <w:p w14:paraId="522082E2" w14:textId="6114224B" w:rsidR="00C142D2" w:rsidRPr="00827A0D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</w:t>
      </w:r>
      <w:r w:rsidR="00C142D2" w:rsidRPr="004505DD">
        <w:rPr>
          <w:rFonts w:ascii="Lato" w:hAnsi="Lato"/>
          <w:sz w:val="20"/>
          <w:szCs w:val="20"/>
        </w:rPr>
        <w:t>aturalne materiały,</w:t>
      </w:r>
    </w:p>
    <w:p w14:paraId="4449FB62" w14:textId="21A364A2" w:rsidR="00C142D2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</w:t>
      </w:r>
      <w:r w:rsidR="00C142D2">
        <w:rPr>
          <w:rFonts w:ascii="Lato" w:hAnsi="Lato"/>
          <w:sz w:val="20"/>
          <w:szCs w:val="20"/>
        </w:rPr>
        <w:t xml:space="preserve">a zewnątrz i </w:t>
      </w:r>
      <w:r w:rsidR="00C142D2" w:rsidRPr="004505DD">
        <w:rPr>
          <w:rFonts w:ascii="Lato" w:hAnsi="Lato"/>
          <w:sz w:val="20"/>
          <w:szCs w:val="20"/>
        </w:rPr>
        <w:t>do wewnątrz,</w:t>
      </w:r>
    </w:p>
    <w:p w14:paraId="26DBDC08" w14:textId="348D1252" w:rsidR="00761AD5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Mrozoodporne,</w:t>
      </w:r>
    </w:p>
    <w:p w14:paraId="23049EF2" w14:textId="59030846" w:rsidR="00DE2A52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Reakcja na ogień: </w:t>
      </w:r>
      <w:proofErr w:type="spellStart"/>
      <w:r>
        <w:rPr>
          <w:rFonts w:ascii="Lato" w:hAnsi="Lato"/>
          <w:sz w:val="20"/>
          <w:szCs w:val="20"/>
        </w:rPr>
        <w:t>Euroklasa</w:t>
      </w:r>
      <w:proofErr w:type="spellEnd"/>
      <w:r>
        <w:rPr>
          <w:rFonts w:ascii="Lato" w:hAnsi="Lato"/>
          <w:sz w:val="20"/>
          <w:szCs w:val="20"/>
        </w:rPr>
        <w:t xml:space="preserve"> A1</w:t>
      </w:r>
    </w:p>
    <w:p w14:paraId="64614543" w14:textId="001C52D1" w:rsidR="00DE2A52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Tolerancja wymiarowa: Klasa A</w:t>
      </w:r>
    </w:p>
    <w:p w14:paraId="59A1BF84" w14:textId="30355DDD" w:rsidR="00DE2A52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Wytrzymałość na ściskanie: Klasa wytrzymałości </w:t>
      </w:r>
      <w:r w:rsidRPr="00A316BB">
        <w:rPr>
          <w:rFonts w:ascii="Lato" w:hAnsi="Lato"/>
          <w:sz w:val="20"/>
          <w:szCs w:val="20"/>
        </w:rPr>
        <w:t>≥</w:t>
      </w:r>
      <w:r>
        <w:rPr>
          <w:rFonts w:ascii="Lato" w:hAnsi="Lato"/>
          <w:sz w:val="20"/>
          <w:szCs w:val="20"/>
        </w:rPr>
        <w:t xml:space="preserve"> LC25/28</w:t>
      </w:r>
    </w:p>
    <w:p w14:paraId="0A5EA9E6" w14:textId="6CA8A263" w:rsidR="007A1C9E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3FDEE271" w14:textId="77777777" w:rsidR="007A1C9E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56ABA8F9" w14:textId="5C747607" w:rsidR="00076400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7AE0E220" w14:textId="77777777" w:rsidR="00827A0D" w:rsidRPr="00E92863" w:rsidRDefault="00827A0D" w:rsidP="00C142D2">
      <w:pPr>
        <w:ind w:right="543"/>
        <w:rPr>
          <w:rFonts w:ascii="Lato" w:hAnsi="Lato"/>
          <w:b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Betonowe płyty</w:t>
      </w:r>
      <w:r w:rsidRPr="004505DD">
        <w:rPr>
          <w:rFonts w:ascii="Lato" w:hAnsi="Lato"/>
          <w:sz w:val="20"/>
          <w:szCs w:val="20"/>
        </w:rPr>
        <w:t xml:space="preserve"> należy wyciągnąć z opakowania, następnie zaaranżować docelowy układ </w:t>
      </w:r>
      <w:r>
        <w:rPr>
          <w:rFonts w:ascii="Lato" w:hAnsi="Lato"/>
          <w:sz w:val="20"/>
          <w:szCs w:val="20"/>
        </w:rPr>
        <w:t xml:space="preserve">kompozycyjny </w:t>
      </w:r>
      <w:r w:rsidRPr="004505DD">
        <w:rPr>
          <w:rFonts w:ascii="Lato" w:hAnsi="Lato"/>
          <w:sz w:val="20"/>
          <w:szCs w:val="20"/>
        </w:rPr>
        <w:t>rozkładając je na podłodze</w:t>
      </w:r>
      <w:r>
        <w:rPr>
          <w:rFonts w:ascii="Lato" w:hAnsi="Lato"/>
          <w:sz w:val="20"/>
          <w:szCs w:val="20"/>
        </w:rPr>
        <w:t>. Należy mieszać płytki z kilku opakowań równocześnie, aby uniknąć zbytniej powtarzalności faktur i deseni.</w:t>
      </w: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lastRenderedPageBreak/>
        <w:t>MONTAŻ</w:t>
      </w:r>
    </w:p>
    <w:p w14:paraId="0A9802B4" w14:textId="77777777" w:rsidR="00C142D2" w:rsidRPr="003E4C49" w:rsidRDefault="00C142D2" w:rsidP="00C142D2">
      <w:pPr>
        <w:ind w:left="360" w:right="543"/>
        <w:rPr>
          <w:rFonts w:ascii="Lato" w:hAnsi="Lato"/>
          <w:sz w:val="20"/>
          <w:szCs w:val="20"/>
        </w:rPr>
      </w:pPr>
      <w:r w:rsidRPr="003E4C49">
        <w:rPr>
          <w:rFonts w:ascii="Lato" w:hAnsi="Lato"/>
          <w:sz w:val="20"/>
          <w:szCs w:val="20"/>
        </w:rPr>
        <w:t xml:space="preserve">Do mocowania płytek zaleca się stosowanie kleju elastycznego i mrozoodpornego MAXGLUE. Klej należy </w:t>
      </w:r>
      <w:r w:rsidRPr="003E4C49">
        <w:rPr>
          <w:rFonts w:ascii="Lato" w:hAnsi="Lato"/>
          <w:spacing w:val="-2"/>
          <w:sz w:val="20"/>
          <w:szCs w:val="20"/>
        </w:rPr>
        <w:t>nanosić</w:t>
      </w:r>
      <w:r w:rsidRPr="003E4C49">
        <w:rPr>
          <w:rFonts w:ascii="Lato" w:hAnsi="Lato"/>
          <w:spacing w:val="-9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zgodnie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z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instrukcją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na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opakowaniu.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Krawędzie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płytek dosuwamy</w:t>
      </w:r>
      <w:r w:rsidRPr="003E4C49">
        <w:rPr>
          <w:rFonts w:ascii="Lato" w:hAnsi="Lato"/>
          <w:spacing w:val="-9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do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siebie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tak,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aby</w:t>
      </w:r>
      <w:r w:rsidRPr="003E4C49">
        <w:rPr>
          <w:rFonts w:ascii="Lato" w:hAnsi="Lato"/>
          <w:spacing w:val="-9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nie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było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 xml:space="preserve">między </w:t>
      </w:r>
      <w:r w:rsidRPr="003E4C49">
        <w:rPr>
          <w:rFonts w:ascii="Lato" w:hAnsi="Lato"/>
          <w:sz w:val="20"/>
          <w:szCs w:val="20"/>
        </w:rPr>
        <w:t>nimi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odstępów.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Nie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kleić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płytek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jedna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pod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drugą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pionowym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rzędzie.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Najlepszy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efekt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uzyskujemy klejąc</w:t>
      </w:r>
      <w:r w:rsidRPr="003E4C49">
        <w:rPr>
          <w:rFonts w:ascii="Lato" w:hAnsi="Lato"/>
          <w:spacing w:val="-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kolejne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rzędy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poziome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przesunięciem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o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½</w:t>
      </w:r>
      <w:r w:rsidRPr="003E4C49">
        <w:rPr>
          <w:rFonts w:ascii="Lato" w:hAnsi="Lato"/>
          <w:spacing w:val="-10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szerokości</w:t>
      </w:r>
      <w:r w:rsidRPr="003E4C49">
        <w:rPr>
          <w:rFonts w:ascii="Lato" w:hAnsi="Lato"/>
          <w:spacing w:val="-10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płytki</w:t>
      </w:r>
      <w:r w:rsidRPr="003E4C49">
        <w:rPr>
          <w:rFonts w:ascii="Lato" w:hAnsi="Lato"/>
          <w:spacing w:val="-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względem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poprzedniego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rzędu. W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trakcie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prac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unikać</w:t>
      </w:r>
      <w:r w:rsidRPr="003E4C49">
        <w:rPr>
          <w:rFonts w:ascii="Lato" w:hAnsi="Lato"/>
          <w:spacing w:val="-1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zabrudzenia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płytek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i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bocznych</w:t>
      </w:r>
      <w:r w:rsidRPr="003E4C49">
        <w:rPr>
          <w:rFonts w:ascii="Lato" w:hAnsi="Lato"/>
          <w:spacing w:val="-1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krawędzi.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przypadku</w:t>
      </w:r>
      <w:r w:rsidRPr="003E4C49">
        <w:rPr>
          <w:rFonts w:ascii="Lato" w:hAnsi="Lato"/>
          <w:spacing w:val="-10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zabrudzenia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klej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 niezwłocznie</w:t>
      </w:r>
      <w:r w:rsidRPr="003E4C49">
        <w:rPr>
          <w:rFonts w:ascii="Lato" w:hAnsi="Lato"/>
          <w:spacing w:val="1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zmyć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przy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użyciu</w:t>
      </w:r>
      <w:r w:rsidRPr="003E4C49">
        <w:rPr>
          <w:rFonts w:ascii="Lato" w:hAnsi="Lato"/>
          <w:spacing w:val="1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wilgotnej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szczotki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lub</w:t>
      </w:r>
      <w:r w:rsidRPr="003E4C49">
        <w:rPr>
          <w:rFonts w:ascii="Lato" w:hAnsi="Lato"/>
          <w:spacing w:val="1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gąbki.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Do</w:t>
      </w:r>
      <w:r w:rsidRPr="003E4C49">
        <w:rPr>
          <w:rFonts w:ascii="Lato" w:hAnsi="Lato"/>
          <w:spacing w:val="1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cięcia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płytek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stosować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narzędzia z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tarczą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diamentową.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Prace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powinny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być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prowadzone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temperaturze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od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+10°C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do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+25°C.</w:t>
      </w:r>
    </w:p>
    <w:p w14:paraId="04AC63A6" w14:textId="77777777" w:rsidR="00C142D2" w:rsidRPr="003E4C49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ołówek,</w:t>
      </w:r>
    </w:p>
    <w:p w14:paraId="6C38FB8C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taśma miernicza,</w:t>
      </w:r>
    </w:p>
    <w:p w14:paraId="61172D48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poziomica,</w:t>
      </w:r>
    </w:p>
    <w:p w14:paraId="51311413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zaprawa klejowa</w:t>
      </w:r>
    </w:p>
    <w:p w14:paraId="62DBEC79" w14:textId="77777777" w:rsidR="00C142D2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rękawice ochronne,</w:t>
      </w:r>
    </w:p>
    <w:p w14:paraId="2A0BDA6A" w14:textId="77777777" w:rsidR="00C142D2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paca zębata</w:t>
      </w:r>
    </w:p>
    <w:p w14:paraId="0C6CF6BF" w14:textId="77777777" w:rsidR="00C142D2" w:rsidRDefault="00C142D2" w:rsidP="00C142D2">
      <w:pPr>
        <w:ind w:left="1416" w:right="543"/>
        <w:rPr>
          <w:rFonts w:ascii="Lato" w:hAnsi="Lato" w:cs="Arial"/>
          <w:color w:val="19212B"/>
          <w:sz w:val="20"/>
          <w:szCs w:val="20"/>
        </w:rPr>
      </w:pPr>
    </w:p>
    <w:p w14:paraId="020E261A" w14:textId="6EF8CA89" w:rsidR="00C142D2" w:rsidRPr="001942FE" w:rsidRDefault="00C142D2" w:rsidP="000968B1">
      <w:pPr>
        <w:ind w:right="543"/>
        <w:rPr>
          <w:rFonts w:ascii="Lato" w:hAnsi="Lato"/>
          <w:sz w:val="20"/>
          <w:szCs w:val="20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FB1D92E" w14:textId="7449AA2B" w:rsidR="00C142D2" w:rsidRPr="004505DD" w:rsidRDefault="00C142D2" w:rsidP="00E74DE3">
      <w:pPr>
        <w:ind w:left="360" w:right="54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Kamień betonowy</w:t>
      </w:r>
      <w:r w:rsidRPr="004505DD">
        <w:rPr>
          <w:rFonts w:ascii="Lato" w:hAnsi="Lato"/>
          <w:sz w:val="20"/>
          <w:szCs w:val="20"/>
        </w:rPr>
        <w:t xml:space="preserve"> powin</w:t>
      </w:r>
      <w:r>
        <w:rPr>
          <w:rFonts w:ascii="Lato" w:hAnsi="Lato"/>
          <w:sz w:val="20"/>
          <w:szCs w:val="20"/>
        </w:rPr>
        <w:t>ien</w:t>
      </w:r>
      <w:r w:rsidRPr="004505DD">
        <w:rPr>
          <w:rFonts w:ascii="Lato" w:hAnsi="Lato"/>
          <w:sz w:val="20"/>
          <w:szCs w:val="20"/>
        </w:rPr>
        <w:t xml:space="preserve"> być składowan</w:t>
      </w:r>
      <w:r>
        <w:rPr>
          <w:rFonts w:ascii="Lato" w:hAnsi="Lato"/>
          <w:sz w:val="20"/>
          <w:szCs w:val="20"/>
        </w:rPr>
        <w:t>y</w:t>
      </w:r>
      <w:r w:rsidRPr="004505DD">
        <w:rPr>
          <w:rFonts w:ascii="Lato" w:hAnsi="Lato"/>
          <w:sz w:val="20"/>
          <w:szCs w:val="20"/>
        </w:rPr>
        <w:t xml:space="preserve"> na pełno powierzchniowych podkładach (np. palety), w suchych, dobrze wentylowanych pomieszczeniach o stałej temperaturze, zabezpieczonych przed wilgocią</w:t>
      </w:r>
      <w:r>
        <w:rPr>
          <w:rFonts w:ascii="Lato" w:hAnsi="Lato"/>
          <w:sz w:val="20"/>
          <w:szCs w:val="20"/>
        </w:rPr>
        <w:t>. Kamień</w:t>
      </w:r>
      <w:r w:rsidRPr="004505DD">
        <w:rPr>
          <w:rFonts w:ascii="Lato" w:hAnsi="Lato"/>
          <w:sz w:val="20"/>
          <w:szCs w:val="20"/>
        </w:rPr>
        <w:t xml:space="preserve"> należy transportować, przy użyciu stabilnych podkładów. Podczas transportowania produktu należy go odpowiednio zabezpieczyć przed warunkami atmosferycznymi i ześlizgnięciem. </w:t>
      </w:r>
      <w:r w:rsidR="00340B68">
        <w:rPr>
          <w:rFonts w:ascii="Lato" w:hAnsi="Lato"/>
          <w:sz w:val="20"/>
          <w:szCs w:val="20"/>
        </w:rPr>
        <w:t>P</w:t>
      </w:r>
      <w:r w:rsidRPr="004505DD">
        <w:rPr>
          <w:rFonts w:ascii="Lato" w:hAnsi="Lato"/>
          <w:sz w:val="20"/>
          <w:szCs w:val="20"/>
        </w:rPr>
        <w:t xml:space="preserve">rzechowywać w oryginalnych opakowaniach, w temperaturze powyżej +5°C. </w:t>
      </w:r>
    </w:p>
    <w:p w14:paraId="74E5951F" w14:textId="127E2F8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0DF20412" w14:textId="1892D898" w:rsidR="00076400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548BFF95" w14:textId="19D8D218" w:rsidR="00076400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Default="00C142D2" w:rsidP="00E74DE3">
      <w:pPr>
        <w:ind w:right="543" w:firstLine="360"/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Powierzchnie </w:t>
      </w:r>
      <w:r>
        <w:rPr>
          <w:rFonts w:ascii="Lato" w:hAnsi="Lato"/>
          <w:sz w:val="20"/>
          <w:szCs w:val="20"/>
        </w:rPr>
        <w:t>kamieni</w:t>
      </w:r>
      <w:r w:rsidRPr="004505DD">
        <w:rPr>
          <w:rFonts w:ascii="Lato" w:hAnsi="Lato"/>
          <w:sz w:val="20"/>
          <w:szCs w:val="20"/>
        </w:rPr>
        <w:t xml:space="preserve"> można </w:t>
      </w:r>
      <w:r>
        <w:rPr>
          <w:rFonts w:ascii="Lato" w:hAnsi="Lato"/>
          <w:sz w:val="20"/>
          <w:szCs w:val="20"/>
        </w:rPr>
        <w:t>czyścić</w:t>
      </w:r>
      <w:r w:rsidR="0095218D">
        <w:rPr>
          <w:rFonts w:ascii="Lato" w:hAnsi="Lato"/>
          <w:sz w:val="20"/>
          <w:szCs w:val="20"/>
        </w:rPr>
        <w:t xml:space="preserve"> przy użyciu wilgotnej gąbki</w:t>
      </w:r>
      <w:r>
        <w:rPr>
          <w:rFonts w:ascii="Lato" w:hAnsi="Lato"/>
          <w:sz w:val="20"/>
          <w:szCs w:val="20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7"/>
      <w:footerReference w:type="default" r:id="rId18"/>
      <w:head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78007D" w:rsidRDefault="00726634" w:rsidP="00726634">
          <w:pPr>
            <w:spacing w:line="259" w:lineRule="auto"/>
            <w:jc w:val="both"/>
            <w:rPr>
              <w:rFonts w:ascii="Lato" w:hAnsi="Lato"/>
              <w:sz w:val="14"/>
              <w:szCs w:val="14"/>
              <w:lang w:val="en-US"/>
            </w:rPr>
          </w:pPr>
          <w:r w:rsidRPr="0078007D">
            <w:rPr>
              <w:sz w:val="14"/>
              <w:szCs w:val="14"/>
              <w:lang w:val="en-US"/>
            </w:rPr>
            <w:t xml:space="preserve">           </w:t>
          </w:r>
          <w:r w:rsidRPr="0078007D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05865857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4C451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Producent / Manufacturer</w:t>
          </w:r>
        </w:p>
        <w:p w14:paraId="679F00B2" w14:textId="037775A8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4C4510">
            <w:rPr>
              <w:rFonts w:ascii="Lato" w:hAnsi="Lato"/>
              <w:b/>
              <w:sz w:val="12"/>
              <w:szCs w:val="12"/>
              <w:lang w:val="en-US"/>
            </w:rPr>
            <w:t xml:space="preserve">              Max-Stone sp. z </w:t>
          </w:r>
          <w:proofErr w:type="spellStart"/>
          <w:r w:rsidRPr="004C451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4C451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3BA1BD1C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4C4510">
            <w:rPr>
              <w:rFonts w:ascii="Lato" w:hAnsi="Lato"/>
              <w:b/>
              <w:sz w:val="12"/>
              <w:szCs w:val="12"/>
            </w:rPr>
            <w:t xml:space="preserve">              Ul. Prezydenta Ryszarda</w:t>
          </w:r>
        </w:p>
        <w:p w14:paraId="1A24BBC4" w14:textId="63D3FB64" w:rsidR="00726634" w:rsidRPr="004C451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4C4510">
            <w:rPr>
              <w:rFonts w:ascii="Lato" w:hAnsi="Lato"/>
              <w:b/>
              <w:sz w:val="12"/>
              <w:szCs w:val="12"/>
            </w:rPr>
            <w:t xml:space="preserve">              Kaczorowskiego 18</w:t>
          </w:r>
        </w:p>
        <w:p w14:paraId="7DE31224" w14:textId="5D4C92FB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4C4510">
            <w:rPr>
              <w:rFonts w:ascii="Lato" w:hAnsi="Lato"/>
              <w:b/>
              <w:sz w:val="12"/>
              <w:szCs w:val="12"/>
            </w:rPr>
            <w:t xml:space="preserve">              38-400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6F1E438D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095AAD">
            <w:rPr>
              <w:rFonts w:ascii="Lato Black" w:hAnsi="Lato Black"/>
              <w:sz w:val="16"/>
              <w:szCs w:val="16"/>
            </w:rPr>
            <w:t>1</w:t>
          </w:r>
          <w:r w:rsidRPr="00990579">
            <w:rPr>
              <w:rFonts w:ascii="Lato Black" w:hAnsi="Lato Black"/>
              <w:sz w:val="16"/>
              <w:szCs w:val="16"/>
            </w:rPr>
            <w:t>/NSE/20</w:t>
          </w:r>
          <w:r w:rsidR="004C4510">
            <w:rPr>
              <w:rFonts w:ascii="Lato Black" w:hAnsi="Lato Black"/>
              <w:sz w:val="16"/>
              <w:szCs w:val="16"/>
            </w:rPr>
            <w:t>25</w:t>
          </w:r>
        </w:p>
        <w:p w14:paraId="037C075B" w14:textId="083605F1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</w:t>
          </w:r>
          <w:r w:rsidR="004C4510">
            <w:rPr>
              <w:rFonts w:ascii="Lato Black" w:hAnsi="Lato Black"/>
              <w:b/>
              <w:sz w:val="16"/>
              <w:szCs w:val="16"/>
            </w:rPr>
            <w:t xml:space="preserve"> 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4C4510">
            <w:rPr>
              <w:rFonts w:ascii="Lato Black" w:hAnsi="Lato Black"/>
              <w:b/>
              <w:sz w:val="16"/>
              <w:szCs w:val="16"/>
            </w:rPr>
            <w:t>8</w:t>
          </w:r>
          <w:r>
            <w:rPr>
              <w:rFonts w:ascii="Lato Black" w:hAnsi="Lato Black"/>
              <w:b/>
              <w:sz w:val="16"/>
              <w:szCs w:val="16"/>
            </w:rPr>
            <w:t>/20</w:t>
          </w:r>
          <w:r w:rsidR="004C4510">
            <w:rPr>
              <w:rFonts w:ascii="Lato Black" w:hAnsi="Lato Black"/>
              <w:b/>
              <w:sz w:val="16"/>
              <w:szCs w:val="16"/>
            </w:rPr>
            <w:t>25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78007D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78007D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755202144">
    <w:abstractNumId w:val="8"/>
  </w:num>
  <w:num w:numId="2" w16cid:durableId="1470130852">
    <w:abstractNumId w:val="4"/>
  </w:num>
  <w:num w:numId="3" w16cid:durableId="867916637">
    <w:abstractNumId w:val="9"/>
  </w:num>
  <w:num w:numId="4" w16cid:durableId="2090884876">
    <w:abstractNumId w:val="11"/>
  </w:num>
  <w:num w:numId="5" w16cid:durableId="13573455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3335154">
    <w:abstractNumId w:val="10"/>
  </w:num>
  <w:num w:numId="7" w16cid:durableId="1781996086">
    <w:abstractNumId w:val="10"/>
  </w:num>
  <w:num w:numId="8" w16cid:durableId="1280650151">
    <w:abstractNumId w:val="0"/>
  </w:num>
  <w:num w:numId="9" w16cid:durableId="1280335868">
    <w:abstractNumId w:val="13"/>
  </w:num>
  <w:num w:numId="10" w16cid:durableId="1595356300">
    <w:abstractNumId w:val="12"/>
  </w:num>
  <w:num w:numId="11" w16cid:durableId="1863518533">
    <w:abstractNumId w:val="2"/>
  </w:num>
  <w:num w:numId="12" w16cid:durableId="2079478915">
    <w:abstractNumId w:val="15"/>
  </w:num>
  <w:num w:numId="13" w16cid:durableId="419060821">
    <w:abstractNumId w:val="5"/>
  </w:num>
  <w:num w:numId="14" w16cid:durableId="1759978279">
    <w:abstractNumId w:val="7"/>
  </w:num>
  <w:num w:numId="15" w16cid:durableId="1441531223">
    <w:abstractNumId w:val="1"/>
  </w:num>
  <w:num w:numId="16" w16cid:durableId="1158350503">
    <w:abstractNumId w:val="6"/>
  </w:num>
  <w:num w:numId="17" w16cid:durableId="696085497">
    <w:abstractNumId w:val="3"/>
  </w:num>
  <w:num w:numId="18" w16cid:durableId="13982869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5AAD"/>
    <w:rsid w:val="000968B1"/>
    <w:rsid w:val="000D1DB8"/>
    <w:rsid w:val="00103006"/>
    <w:rsid w:val="001476A4"/>
    <w:rsid w:val="00166B6E"/>
    <w:rsid w:val="00193E31"/>
    <w:rsid w:val="001E4956"/>
    <w:rsid w:val="001F72BE"/>
    <w:rsid w:val="001F75FD"/>
    <w:rsid w:val="00217ABC"/>
    <w:rsid w:val="0022543E"/>
    <w:rsid w:val="00293236"/>
    <w:rsid w:val="002B5DCF"/>
    <w:rsid w:val="002D4CF7"/>
    <w:rsid w:val="002D5D90"/>
    <w:rsid w:val="002F0914"/>
    <w:rsid w:val="00303FCB"/>
    <w:rsid w:val="003211E5"/>
    <w:rsid w:val="00340B68"/>
    <w:rsid w:val="00351E0F"/>
    <w:rsid w:val="00400890"/>
    <w:rsid w:val="00425EBE"/>
    <w:rsid w:val="004626A1"/>
    <w:rsid w:val="00466B49"/>
    <w:rsid w:val="00490E47"/>
    <w:rsid w:val="004912C8"/>
    <w:rsid w:val="004C4510"/>
    <w:rsid w:val="00531131"/>
    <w:rsid w:val="0057643B"/>
    <w:rsid w:val="00582340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6634"/>
    <w:rsid w:val="00735138"/>
    <w:rsid w:val="007405ED"/>
    <w:rsid w:val="00761AD5"/>
    <w:rsid w:val="0076530E"/>
    <w:rsid w:val="00774C64"/>
    <w:rsid w:val="0078007D"/>
    <w:rsid w:val="00795438"/>
    <w:rsid w:val="007A0ACA"/>
    <w:rsid w:val="007A1C9E"/>
    <w:rsid w:val="00815E0F"/>
    <w:rsid w:val="00827A0D"/>
    <w:rsid w:val="00831C84"/>
    <w:rsid w:val="00892B6E"/>
    <w:rsid w:val="008A59AC"/>
    <w:rsid w:val="008E57FC"/>
    <w:rsid w:val="009026C2"/>
    <w:rsid w:val="00912514"/>
    <w:rsid w:val="009252B0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B6108"/>
    <w:rsid w:val="00B001EE"/>
    <w:rsid w:val="00B07437"/>
    <w:rsid w:val="00B112F2"/>
    <w:rsid w:val="00B172F0"/>
    <w:rsid w:val="00B32541"/>
    <w:rsid w:val="00B4601D"/>
    <w:rsid w:val="00B540B4"/>
    <w:rsid w:val="00B9146D"/>
    <w:rsid w:val="00B9492E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C187D"/>
    <w:rsid w:val="00DE2A52"/>
    <w:rsid w:val="00DF00AE"/>
    <w:rsid w:val="00DF3947"/>
    <w:rsid w:val="00E071EA"/>
    <w:rsid w:val="00E74DE3"/>
    <w:rsid w:val="00ED4A1A"/>
    <w:rsid w:val="00EF21B5"/>
    <w:rsid w:val="00F17468"/>
    <w:rsid w:val="00F35085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D2C99-7314-42A9-8473-3442C72E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639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14</cp:revision>
  <cp:lastPrinted>2024-10-01T09:47:00Z</cp:lastPrinted>
  <dcterms:created xsi:type="dcterms:W3CDTF">2025-09-30T12:08:00Z</dcterms:created>
  <dcterms:modified xsi:type="dcterms:W3CDTF">2025-10-09T08:44:00Z</dcterms:modified>
</cp:coreProperties>
</file>