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35517116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KAMIEŃ DEKORACYJNY</w:t>
      </w:r>
    </w:p>
    <w:p w14:paraId="3CCE8054" w14:textId="6EAF7230" w:rsidR="00C142D2" w:rsidRDefault="00E003AA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sz w:val="72"/>
          <w:szCs w:val="240"/>
        </w:rPr>
        <w:t>VOLCANO</w:t>
      </w:r>
    </w:p>
    <w:p w14:paraId="591DDE12" w14:textId="409C6E3D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5BBC9B7D" w:rsidR="00C142D2" w:rsidRDefault="003418E9" w:rsidP="003418E9">
      <w:pPr>
        <w:tabs>
          <w:tab w:val="left" w:pos="1275"/>
        </w:tabs>
        <w:spacing w:after="204" w:line="259" w:lineRule="auto"/>
        <w:ind w:left="-5" w:right="-12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ab/>
      </w:r>
    </w:p>
    <w:p w14:paraId="46894B72" w14:textId="726FB745" w:rsidR="00C142D2" w:rsidRDefault="006A439E" w:rsidP="006A439E">
      <w:pPr>
        <w:tabs>
          <w:tab w:val="left" w:pos="1755"/>
        </w:tabs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ab/>
      </w:r>
      <w:r>
        <w:rPr>
          <w:noProof/>
        </w:rPr>
        <w:drawing>
          <wp:inline distT="0" distB="0" distL="0" distR="0" wp14:anchorId="5D99C4C4" wp14:editId="21B0351D">
            <wp:extent cx="6645910" cy="4431665"/>
            <wp:effectExtent l="0" t="0" r="2540" b="6985"/>
            <wp:docPr id="1865660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028A3" w14:textId="3B7E334F" w:rsidR="00C142D2" w:rsidRPr="004505DD" w:rsidRDefault="00C142D2" w:rsidP="007A1E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</w:p>
    <w:p w14:paraId="6D6F44AB" w14:textId="459AA923" w:rsidR="00B00DBB" w:rsidRDefault="00726634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</w:p>
    <w:p w14:paraId="18C3AEFD" w14:textId="50AB0567" w:rsidR="00D62AA5" w:rsidRDefault="00D62AA5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547CA6ED" w14:textId="77777777" w:rsidR="00E003AA" w:rsidRPr="00E003AA" w:rsidRDefault="00E003AA" w:rsidP="00E003A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E003A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Betonowa płytka dekoracyjna o strukturze łupka, przeznaczona do stosowania wewnątrz i na zewnątrz pomieszczeń.</w:t>
      </w:r>
    </w:p>
    <w:p w14:paraId="4D1CA917" w14:textId="77777777" w:rsidR="00E003AA" w:rsidRPr="00E003AA" w:rsidRDefault="00E003AA" w:rsidP="00E003A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E003A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Produkt charakteryzuje się naturalnym rysunkiem kamienia, różnorodnością tonacji oraz eleganckim, surowym wyglądem.</w:t>
      </w:r>
    </w:p>
    <w:p w14:paraId="5F8FACC6" w14:textId="77777777" w:rsidR="00E003AA" w:rsidRPr="00E003AA" w:rsidRDefault="00E003AA" w:rsidP="00E003A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25E40478" w14:textId="77777777" w:rsidR="00E003AA" w:rsidRPr="00E003AA" w:rsidRDefault="00E003AA" w:rsidP="00E003A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E003A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Warianty kolorystyczne:</w:t>
      </w:r>
    </w:p>
    <w:p w14:paraId="378C2F95" w14:textId="77777777" w:rsidR="00E003AA" w:rsidRPr="00E003AA" w:rsidRDefault="00E003AA" w:rsidP="00E003A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180A459E" w14:textId="77777777" w:rsidR="00E003AA" w:rsidRPr="00E003AA" w:rsidRDefault="00E003AA" w:rsidP="00E003A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E003A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VOLCANO – grafitowy (ciemny łupek)</w:t>
      </w:r>
    </w:p>
    <w:p w14:paraId="5D1D73BF" w14:textId="77777777" w:rsidR="00E003AA" w:rsidRPr="00E003AA" w:rsidRDefault="00E003AA" w:rsidP="00E003A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4DEE4CD0" w14:textId="77777777" w:rsidR="00E003AA" w:rsidRPr="00E003AA" w:rsidRDefault="00E003AA" w:rsidP="00E003A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E003A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VOLCANO BEIGE – beżowy, z delikatnym ciepłym odcieniem</w:t>
      </w:r>
    </w:p>
    <w:p w14:paraId="4A05AD04" w14:textId="77777777" w:rsidR="00E003AA" w:rsidRPr="00E003AA" w:rsidRDefault="00E003AA" w:rsidP="00E003A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744E607B" w14:textId="77777777" w:rsidR="00E003AA" w:rsidRDefault="00E003AA" w:rsidP="00E003A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E003A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VOLCANO MATT – szaro-grafitowy, matowy</w:t>
      </w:r>
    </w:p>
    <w:p w14:paraId="174E7F61" w14:textId="76E4CC19" w:rsidR="00C142D2" w:rsidRPr="00B962B0" w:rsidRDefault="00C142D2" w:rsidP="00E003AA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75D5A">
        <w:rPr>
          <w:rFonts w:ascii="Lato" w:hAnsi="Lato"/>
          <w:b/>
        </w:rPr>
        <w:t>SPECYFIKACJA PRODUKTU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BD6E6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BD6E6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BD6E6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BD6E6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2"/>
        <w:gridCol w:w="3700"/>
        <w:gridCol w:w="3684"/>
      </w:tblGrid>
      <w:tr w:rsidR="00E003AA" w:rsidRPr="00E003AA" w14:paraId="40947EE9" w14:textId="77777777" w:rsidTr="00E003AA">
        <w:tc>
          <w:tcPr>
            <w:tcW w:w="0" w:type="auto"/>
            <w:vAlign w:val="center"/>
            <w:hideMark/>
          </w:tcPr>
          <w:p w14:paraId="06FB8552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7A364712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VOLCANO / VOLCANO BEIGE / VOLCANO MATT – Płytka</w:t>
            </w:r>
          </w:p>
        </w:tc>
        <w:tc>
          <w:tcPr>
            <w:tcW w:w="0" w:type="auto"/>
            <w:vAlign w:val="center"/>
            <w:hideMark/>
          </w:tcPr>
          <w:p w14:paraId="0F5164CB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VOLCANO – Narożnik</w:t>
            </w:r>
          </w:p>
        </w:tc>
      </w:tr>
      <w:tr w:rsidR="00E003AA" w:rsidRPr="00E003AA" w14:paraId="79858CCB" w14:textId="77777777" w:rsidTr="00E003AA">
        <w:tc>
          <w:tcPr>
            <w:tcW w:w="0" w:type="auto"/>
            <w:vAlign w:val="center"/>
            <w:hideMark/>
          </w:tcPr>
          <w:p w14:paraId="1BD58F35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Typ produktu</w:t>
            </w:r>
          </w:p>
        </w:tc>
        <w:tc>
          <w:tcPr>
            <w:tcW w:w="0" w:type="auto"/>
            <w:vAlign w:val="center"/>
            <w:hideMark/>
          </w:tcPr>
          <w:p w14:paraId="6AE3A092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Betonowa płytka elewacyjna malowana</w:t>
            </w:r>
          </w:p>
        </w:tc>
        <w:tc>
          <w:tcPr>
            <w:tcW w:w="0" w:type="auto"/>
            <w:vAlign w:val="center"/>
            <w:hideMark/>
          </w:tcPr>
          <w:p w14:paraId="3993E358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Betonowy narożnik elewacyjny malowany</w:t>
            </w:r>
          </w:p>
        </w:tc>
      </w:tr>
      <w:tr w:rsidR="00E003AA" w:rsidRPr="00E003AA" w14:paraId="77992F83" w14:textId="77777777" w:rsidTr="00E003AA">
        <w:tc>
          <w:tcPr>
            <w:tcW w:w="0" w:type="auto"/>
            <w:vAlign w:val="center"/>
            <w:hideMark/>
          </w:tcPr>
          <w:p w14:paraId="1377422F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Wymiary</w:t>
            </w:r>
          </w:p>
        </w:tc>
        <w:tc>
          <w:tcPr>
            <w:tcW w:w="0" w:type="auto"/>
            <w:vAlign w:val="center"/>
            <w:hideMark/>
          </w:tcPr>
          <w:p w14:paraId="6132B10E" w14:textId="50331941" w:rsidR="00E003AA" w:rsidRPr="00E003AA" w:rsidRDefault="006044EB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47</w:t>
            </w:r>
            <w:r w:rsidR="00E003AA"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 xml:space="preserve"> × 1</w:t>
            </w:r>
            <w:r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2,5</w:t>
            </w:r>
            <w:r w:rsidR="00E003AA"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 xml:space="preserve"> × 2 cm</w:t>
            </w:r>
          </w:p>
        </w:tc>
        <w:tc>
          <w:tcPr>
            <w:tcW w:w="0" w:type="auto"/>
            <w:vAlign w:val="center"/>
            <w:hideMark/>
          </w:tcPr>
          <w:p w14:paraId="70BF57D3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 xml:space="preserve">zestaw narożny odpowiadający 1 </w:t>
            </w:r>
            <w:proofErr w:type="spellStart"/>
            <w:r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mb</w:t>
            </w:r>
            <w:proofErr w:type="spellEnd"/>
          </w:p>
        </w:tc>
      </w:tr>
      <w:tr w:rsidR="00E003AA" w:rsidRPr="00E003AA" w14:paraId="7A7248A9" w14:textId="77777777" w:rsidTr="00E003AA">
        <w:tc>
          <w:tcPr>
            <w:tcW w:w="0" w:type="auto"/>
            <w:vAlign w:val="center"/>
            <w:hideMark/>
          </w:tcPr>
          <w:p w14:paraId="4AC0AA27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Powierzchnia / długość opakowania</w:t>
            </w:r>
          </w:p>
        </w:tc>
        <w:tc>
          <w:tcPr>
            <w:tcW w:w="0" w:type="auto"/>
            <w:vAlign w:val="center"/>
            <w:hideMark/>
          </w:tcPr>
          <w:p w14:paraId="5C4C73DB" w14:textId="0167ECD6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0,</w:t>
            </w:r>
            <w:r w:rsidR="006044EB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41</w:t>
            </w:r>
            <w:r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 xml:space="preserve"> m²</w:t>
            </w:r>
          </w:p>
        </w:tc>
        <w:tc>
          <w:tcPr>
            <w:tcW w:w="0" w:type="auto"/>
            <w:vAlign w:val="center"/>
            <w:hideMark/>
          </w:tcPr>
          <w:p w14:paraId="7C0582A7" w14:textId="57E303F5" w:rsidR="00E003AA" w:rsidRPr="00E003AA" w:rsidRDefault="006044EB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0,88</w:t>
            </w:r>
            <w:r w:rsidR="00E003AA"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003AA"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mb</w:t>
            </w:r>
            <w:proofErr w:type="spellEnd"/>
          </w:p>
        </w:tc>
      </w:tr>
      <w:tr w:rsidR="00E003AA" w:rsidRPr="00E003AA" w14:paraId="25FF363A" w14:textId="77777777" w:rsidTr="00E003AA">
        <w:tc>
          <w:tcPr>
            <w:tcW w:w="0" w:type="auto"/>
            <w:vAlign w:val="center"/>
            <w:hideMark/>
          </w:tcPr>
          <w:p w14:paraId="0D5A6F50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Ilość w opakowaniu</w:t>
            </w:r>
          </w:p>
        </w:tc>
        <w:tc>
          <w:tcPr>
            <w:tcW w:w="0" w:type="auto"/>
            <w:vAlign w:val="center"/>
            <w:hideMark/>
          </w:tcPr>
          <w:p w14:paraId="616D0389" w14:textId="30EB8528" w:rsidR="00E003AA" w:rsidRPr="00E003AA" w:rsidRDefault="006044EB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7</w:t>
            </w:r>
            <w:r w:rsidR="00E003AA"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 xml:space="preserve"> szt.</w:t>
            </w:r>
          </w:p>
        </w:tc>
        <w:tc>
          <w:tcPr>
            <w:tcW w:w="0" w:type="auto"/>
            <w:vAlign w:val="center"/>
            <w:hideMark/>
          </w:tcPr>
          <w:p w14:paraId="2E2D96CE" w14:textId="408D854A" w:rsidR="00E003AA" w:rsidRPr="00E003AA" w:rsidRDefault="006044EB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7</w:t>
            </w:r>
            <w:r w:rsidR="00E003AA"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003AA"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kpl</w:t>
            </w:r>
            <w:proofErr w:type="spellEnd"/>
            <w:r w:rsidR="00E003AA"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E003AA" w:rsidRPr="00E003AA" w14:paraId="110A80BA" w14:textId="77777777" w:rsidTr="00E003AA">
        <w:tc>
          <w:tcPr>
            <w:tcW w:w="0" w:type="auto"/>
            <w:vAlign w:val="center"/>
            <w:hideMark/>
          </w:tcPr>
          <w:p w14:paraId="4AD01D4C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Waga opakowania</w:t>
            </w:r>
          </w:p>
        </w:tc>
        <w:tc>
          <w:tcPr>
            <w:tcW w:w="0" w:type="auto"/>
            <w:vAlign w:val="center"/>
            <w:hideMark/>
          </w:tcPr>
          <w:p w14:paraId="2D00B85D" w14:textId="17A1037F" w:rsidR="00E003AA" w:rsidRPr="00E003AA" w:rsidRDefault="006044EB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11,5</w:t>
            </w:r>
            <w:r w:rsidR="00E003AA"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 xml:space="preserve"> kg</w:t>
            </w:r>
          </w:p>
        </w:tc>
        <w:tc>
          <w:tcPr>
            <w:tcW w:w="0" w:type="auto"/>
            <w:vAlign w:val="center"/>
            <w:hideMark/>
          </w:tcPr>
          <w:p w14:paraId="0FAD93C4" w14:textId="11BD036C" w:rsidR="00E003AA" w:rsidRPr="00E003AA" w:rsidRDefault="006044EB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11,5</w:t>
            </w:r>
            <w:r w:rsidR="00E003AA"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 xml:space="preserve"> kg</w:t>
            </w:r>
          </w:p>
        </w:tc>
      </w:tr>
      <w:tr w:rsidR="00E003AA" w:rsidRPr="00E003AA" w14:paraId="0CA5BC71" w14:textId="77777777" w:rsidTr="00E003AA">
        <w:tc>
          <w:tcPr>
            <w:tcW w:w="0" w:type="auto"/>
            <w:vAlign w:val="center"/>
            <w:hideMark/>
          </w:tcPr>
          <w:p w14:paraId="5AF90DBA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Materiał</w:t>
            </w:r>
          </w:p>
        </w:tc>
        <w:tc>
          <w:tcPr>
            <w:tcW w:w="0" w:type="auto"/>
            <w:vAlign w:val="center"/>
            <w:hideMark/>
          </w:tcPr>
          <w:p w14:paraId="1F906E37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Beton z pigmentami barwiącymi, powierzchniowo malowany</w:t>
            </w:r>
          </w:p>
        </w:tc>
        <w:tc>
          <w:tcPr>
            <w:tcW w:w="0" w:type="auto"/>
            <w:vAlign w:val="center"/>
            <w:hideMark/>
          </w:tcPr>
          <w:p w14:paraId="02E0FF10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Beton z pigmentami barwiącymi, powierzchniowo malowany</w:t>
            </w:r>
          </w:p>
        </w:tc>
      </w:tr>
      <w:tr w:rsidR="00E003AA" w:rsidRPr="00E003AA" w14:paraId="7E8D9718" w14:textId="77777777" w:rsidTr="00E003AA">
        <w:tc>
          <w:tcPr>
            <w:tcW w:w="0" w:type="auto"/>
            <w:vAlign w:val="center"/>
            <w:hideMark/>
          </w:tcPr>
          <w:p w14:paraId="4D3AF44C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Opakowanie</w:t>
            </w:r>
          </w:p>
        </w:tc>
        <w:tc>
          <w:tcPr>
            <w:tcW w:w="0" w:type="auto"/>
            <w:vAlign w:val="center"/>
            <w:hideMark/>
          </w:tcPr>
          <w:p w14:paraId="69BAEFC0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karton</w:t>
            </w:r>
          </w:p>
        </w:tc>
        <w:tc>
          <w:tcPr>
            <w:tcW w:w="0" w:type="auto"/>
            <w:vAlign w:val="center"/>
            <w:hideMark/>
          </w:tcPr>
          <w:p w14:paraId="438C75BC" w14:textId="77777777" w:rsidR="00E003AA" w:rsidRPr="00E003AA" w:rsidRDefault="00E003AA" w:rsidP="00E003AA">
            <w:pPr>
              <w:pStyle w:val="Akapitzlist"/>
              <w:spacing w:after="204" w:line="259" w:lineRule="auto"/>
              <w:ind w:right="543"/>
              <w:jc w:val="center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E003A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karton</w:t>
            </w:r>
          </w:p>
        </w:tc>
      </w:tr>
    </w:tbl>
    <w:p w14:paraId="0BF3848D" w14:textId="77777777" w:rsidR="00B962B0" w:rsidRPr="006A439E" w:rsidRDefault="00B962B0" w:rsidP="006A439E">
      <w:p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48D7C4E8" w14:textId="42D19CD1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1E1BB47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546B8E7B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3D2D0C" w14:paraId="1B126C1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7923D35C" w:rsidR="00D40C6F" w:rsidRPr="003D2D0C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t>5903111059842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054A110F" w:rsidR="00D40C6F" w:rsidRPr="003D2D0C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t xml:space="preserve">VOLCANO narożnik 0,88 </w:t>
            </w:r>
            <w:proofErr w:type="spellStart"/>
            <w:r w:rsidRPr="006561DE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D40C6F" w:rsidRPr="003D2D0C" w14:paraId="5FFBBF17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CCA4B89" w14:textId="2551D86B" w:rsidR="00D40C6F" w:rsidRPr="003D2D0C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lastRenderedPageBreak/>
              <w:t>5902409749328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7C086AE" w14:textId="206D1DC8" w:rsidR="00D40C6F" w:rsidRPr="003D2D0C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t xml:space="preserve">VOLCANO BEIGE narożnik 0,88 </w:t>
            </w:r>
            <w:proofErr w:type="spellStart"/>
            <w:r w:rsidRPr="006561DE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FA5B4F" w:rsidRPr="003D2D0C" w14:paraId="3AE9756F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C1221BF" w14:textId="0086BBF4" w:rsidR="00FA5B4F" w:rsidRPr="00B962B0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t>5902409749373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4EA56A3D" w14:textId="214B69DD" w:rsidR="00FA5B4F" w:rsidRPr="00B962B0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t xml:space="preserve">VOLCANO MATT narożnik 0,88 </w:t>
            </w:r>
            <w:proofErr w:type="spellStart"/>
            <w:r w:rsidRPr="006561DE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FA5B4F" w:rsidRPr="003D2D0C" w14:paraId="17B48F03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94B03E9" w14:textId="1D68C0E5" w:rsidR="00FA5B4F" w:rsidRPr="00B962B0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t>5903111059484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DE1BA4A" w14:textId="754C061D" w:rsidR="00FA5B4F" w:rsidRPr="00B962B0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t>VOLCANO płytka 0,41 m2</w:t>
            </w:r>
          </w:p>
        </w:tc>
      </w:tr>
      <w:tr w:rsidR="006561DE" w:rsidRPr="003D2D0C" w14:paraId="74576EF9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D8DFAC0" w14:textId="185565DC" w:rsidR="006561DE" w:rsidRPr="006561DE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t>5902409748901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AD97B2E" w14:textId="6E661DF8" w:rsidR="006561DE" w:rsidRPr="006561DE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t>VOLCANO BEIGE płytka 0,41 m2</w:t>
            </w:r>
          </w:p>
        </w:tc>
      </w:tr>
      <w:tr w:rsidR="006561DE" w:rsidRPr="003D2D0C" w14:paraId="0F5C5B15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9492970" w14:textId="0DDD5C80" w:rsidR="006561DE" w:rsidRPr="006561DE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t>5902409748895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6C78594" w14:textId="34D7C184" w:rsidR="006561DE" w:rsidRPr="006561DE" w:rsidRDefault="006561D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561DE">
              <w:rPr>
                <w:rFonts w:ascii="Lato" w:hAnsi="Lato"/>
                <w:sz w:val="20"/>
                <w:szCs w:val="20"/>
              </w:rPr>
              <w:t>VOLCANO MATT płytka 0,41 m2</w:t>
            </w:r>
          </w:p>
        </w:tc>
      </w:tr>
    </w:tbl>
    <w:p w14:paraId="3A2CA676" w14:textId="43094B15" w:rsidR="006561DE" w:rsidRDefault="006A439E" w:rsidP="00503CD0">
      <w:pPr>
        <w:ind w:right="543"/>
        <w:rPr>
          <w:rFonts w:ascii="Lato" w:hAnsi="Lat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1C749E" wp14:editId="4F2D1103">
                <wp:simplePos x="0" y="0"/>
                <wp:positionH relativeFrom="column">
                  <wp:posOffset>4552950</wp:posOffset>
                </wp:positionH>
                <wp:positionV relativeFrom="paragraph">
                  <wp:posOffset>2406650</wp:posOffset>
                </wp:positionV>
                <wp:extent cx="2181225" cy="635"/>
                <wp:effectExtent l="0" t="0" r="0" b="0"/>
                <wp:wrapSquare wrapText="bothSides"/>
                <wp:docPr id="145997817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F9871D" w14:textId="6FE07BEC" w:rsidR="006A439E" w:rsidRPr="006A439E" w:rsidRDefault="006A439E" w:rsidP="006A439E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6A439E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1</w:t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t xml:space="preserve"> VOLCANO MATT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1C749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58.5pt;margin-top:189.5pt;width:171.7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" stroked="f">
                <v:textbox style="mso-fit-shape-to-text:t" inset="0,0,0,0">
                  <w:txbxContent>
                    <w:p w14:paraId="2CF9871D" w14:textId="6FE07BEC" w:rsidR="006A439E" w:rsidRPr="006A439E" w:rsidRDefault="006A439E" w:rsidP="006A439E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6A439E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6A439E">
                        <w:rPr>
                          <w:rFonts w:ascii="Lato" w:hAnsi="Lato"/>
                          <w:noProof/>
                          <w:color w:val="auto"/>
                        </w:rPr>
                        <w:t>1</w:t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t xml:space="preserve"> VOLCANO MATT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61DE">
        <w:rPr>
          <w:noProof/>
        </w:rPr>
        <w:drawing>
          <wp:anchor distT="0" distB="0" distL="114300" distR="114300" simplePos="0" relativeHeight="251660288" behindDoc="0" locked="0" layoutInCell="1" allowOverlap="1" wp14:anchorId="3920E679" wp14:editId="42831026">
            <wp:simplePos x="0" y="0"/>
            <wp:positionH relativeFrom="margin">
              <wp:posOffset>4552950</wp:posOffset>
            </wp:positionH>
            <wp:positionV relativeFrom="margin">
              <wp:posOffset>2006600</wp:posOffset>
            </wp:positionV>
            <wp:extent cx="2181225" cy="2181225"/>
            <wp:effectExtent l="0" t="0" r="9525" b="9525"/>
            <wp:wrapSquare wrapText="bothSides"/>
            <wp:docPr id="147935946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4DD524" wp14:editId="1F22AE31">
                <wp:simplePos x="0" y="0"/>
                <wp:positionH relativeFrom="column">
                  <wp:posOffset>2218690</wp:posOffset>
                </wp:positionH>
                <wp:positionV relativeFrom="paragraph">
                  <wp:posOffset>2399665</wp:posOffset>
                </wp:positionV>
                <wp:extent cx="2143125" cy="635"/>
                <wp:effectExtent l="0" t="0" r="0" b="0"/>
                <wp:wrapSquare wrapText="bothSides"/>
                <wp:docPr id="21253152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A62385" w14:textId="09D43554" w:rsidR="006A439E" w:rsidRPr="006A439E" w:rsidRDefault="006A439E" w:rsidP="006A439E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6A439E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2</w:t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t xml:space="preserve"> VOLCANO BEIGE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DD524" id="_x0000_s1027" type="#_x0000_t202" style="position:absolute;margin-left:174.7pt;margin-top:188.95pt;width:168.7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" stroked="f">
                <v:textbox style="mso-fit-shape-to-text:t" inset="0,0,0,0">
                  <w:txbxContent>
                    <w:p w14:paraId="33A62385" w14:textId="09D43554" w:rsidR="006A439E" w:rsidRPr="006A439E" w:rsidRDefault="006A439E" w:rsidP="006A439E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6A439E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6A439E">
                        <w:rPr>
                          <w:rFonts w:ascii="Lato" w:hAnsi="Lato"/>
                          <w:noProof/>
                          <w:color w:val="auto"/>
                        </w:rPr>
                        <w:t>2</w:t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t xml:space="preserve"> VOLCANO BEIGE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61DE">
        <w:rPr>
          <w:noProof/>
        </w:rPr>
        <w:drawing>
          <wp:anchor distT="0" distB="0" distL="114300" distR="114300" simplePos="0" relativeHeight="251659264" behindDoc="0" locked="0" layoutInCell="1" allowOverlap="1" wp14:anchorId="727BFBDE" wp14:editId="6FD2625D">
            <wp:simplePos x="0" y="0"/>
            <wp:positionH relativeFrom="margin">
              <wp:posOffset>2218690</wp:posOffset>
            </wp:positionH>
            <wp:positionV relativeFrom="margin">
              <wp:posOffset>2037715</wp:posOffset>
            </wp:positionV>
            <wp:extent cx="2143125" cy="2143125"/>
            <wp:effectExtent l="0" t="0" r="9525" b="9525"/>
            <wp:wrapSquare wrapText="bothSides"/>
            <wp:docPr id="5535481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84B602" wp14:editId="710EC961">
                <wp:simplePos x="0" y="0"/>
                <wp:positionH relativeFrom="column">
                  <wp:posOffset>-152400</wp:posOffset>
                </wp:positionH>
                <wp:positionV relativeFrom="paragraph">
                  <wp:posOffset>2445385</wp:posOffset>
                </wp:positionV>
                <wp:extent cx="2235835" cy="635"/>
                <wp:effectExtent l="0" t="0" r="0" b="0"/>
                <wp:wrapSquare wrapText="bothSides"/>
                <wp:docPr id="90679994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6DDB63" w14:textId="35060562" w:rsidR="006A439E" w:rsidRPr="006A439E" w:rsidRDefault="006A439E" w:rsidP="006A439E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6A439E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3</w:t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6A439E">
                              <w:rPr>
                                <w:rFonts w:ascii="Lato" w:hAnsi="Lato"/>
                                <w:color w:val="auto"/>
                              </w:rPr>
                              <w:t xml:space="preserve"> VOLCANO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4B602" id="_x0000_s1028" type="#_x0000_t202" style="position:absolute;margin-left:-12pt;margin-top:192.55pt;width:176.0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" stroked="f">
                <v:textbox style="mso-fit-shape-to-text:t" inset="0,0,0,0">
                  <w:txbxContent>
                    <w:p w14:paraId="626DDB63" w14:textId="35060562" w:rsidR="006A439E" w:rsidRPr="006A439E" w:rsidRDefault="006A439E" w:rsidP="006A439E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6A439E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6A439E">
                        <w:rPr>
                          <w:rFonts w:ascii="Lato" w:hAnsi="Lato"/>
                          <w:noProof/>
                          <w:color w:val="auto"/>
                        </w:rPr>
                        <w:t>3</w:t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6A439E">
                        <w:rPr>
                          <w:rFonts w:ascii="Lato" w:hAnsi="Lato"/>
                          <w:color w:val="auto"/>
                        </w:rPr>
                        <w:t xml:space="preserve"> VOLCANO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61DE">
        <w:rPr>
          <w:noProof/>
        </w:rPr>
        <w:drawing>
          <wp:anchor distT="0" distB="0" distL="114300" distR="114300" simplePos="0" relativeHeight="251658240" behindDoc="0" locked="0" layoutInCell="1" allowOverlap="1" wp14:anchorId="3E9397A5" wp14:editId="2AFF7D4F">
            <wp:simplePos x="0" y="0"/>
            <wp:positionH relativeFrom="margin">
              <wp:posOffset>-152400</wp:posOffset>
            </wp:positionH>
            <wp:positionV relativeFrom="margin">
              <wp:posOffset>1990725</wp:posOffset>
            </wp:positionV>
            <wp:extent cx="2235835" cy="2235835"/>
            <wp:effectExtent l="0" t="0" r="0" b="0"/>
            <wp:wrapSquare wrapText="bothSides"/>
            <wp:docPr id="2514198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EF4FF" w14:textId="0B9E18FD" w:rsidR="00D84119" w:rsidRPr="00C049F2" w:rsidRDefault="00770015" w:rsidP="00C049F2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  <w:r w:rsidR="006044EB" w:rsidRPr="006044EB">
        <w:rPr>
          <w:rFonts w:ascii="Lato" w:hAnsi="Lato"/>
          <w:b/>
          <w:bCs/>
        </w:rPr>
        <w:drawing>
          <wp:inline distT="0" distB="0" distL="0" distR="0" wp14:anchorId="4B314640" wp14:editId="3C60E2C3">
            <wp:extent cx="2606266" cy="1912786"/>
            <wp:effectExtent l="0" t="0" r="3810" b="0"/>
            <wp:docPr id="15696698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698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bCs/>
        </w:rPr>
        <w:tab/>
        <w:t xml:space="preserve">   </w:t>
      </w:r>
      <w:r>
        <w:rPr>
          <w:rFonts w:ascii="Lato" w:hAnsi="Lato"/>
          <w:b/>
          <w:bCs/>
        </w:rPr>
        <w:tab/>
        <w:t xml:space="preserve">   </w:t>
      </w:r>
    </w:p>
    <w:p w14:paraId="41883A77" w14:textId="15693375" w:rsidR="00C142D2" w:rsidRPr="00B962B0" w:rsidRDefault="00B00DBB" w:rsidP="00B962B0">
      <w:pPr>
        <w:pStyle w:val="Akapitzlist"/>
        <w:numPr>
          <w:ilvl w:val="0"/>
          <w:numId w:val="16"/>
        </w:num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  <w:r w:rsidRPr="00B962B0">
        <w:rPr>
          <w:rFonts w:ascii="Lato" w:hAnsi="Lato"/>
          <w:b/>
        </w:rPr>
        <w:t>ZASTOSOWANIE</w:t>
      </w:r>
      <w:r w:rsidR="00C142D2"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B962B0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B962B0"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99BBB90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A446" w14:textId="4F0A8850" w:rsidR="001F75FD" w:rsidRPr="006561DE" w:rsidRDefault="00C142D2" w:rsidP="001F75FD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Betonowa elewacyjna okładzina ścienna imitująca naturalny kamień przeznaczona  jest do dekorowania ścian zewnętrznych i wewnętrznych budynku.</w:t>
      </w:r>
    </w:p>
    <w:p w14:paraId="34CD3A53" w14:textId="2E58B284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lastRenderedPageBreak/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FA5C0C6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Wytrzymałość na ściskanie: ≥ LC25/28</w:t>
      </w:r>
    </w:p>
    <w:p w14:paraId="2C31ED61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 xml:space="preserve">Reakcja na ogień: </w:t>
      </w:r>
      <w:proofErr w:type="spellStart"/>
      <w:r w:rsidRPr="006F58C4">
        <w:rPr>
          <w:rFonts w:ascii="Lato" w:hAnsi="Lato"/>
          <w:sz w:val="20"/>
          <w:szCs w:val="20"/>
        </w:rPr>
        <w:t>Euroklasa</w:t>
      </w:r>
      <w:proofErr w:type="spellEnd"/>
      <w:r w:rsidRPr="006F58C4">
        <w:rPr>
          <w:rFonts w:ascii="Lato" w:hAnsi="Lato"/>
          <w:sz w:val="20"/>
          <w:szCs w:val="20"/>
        </w:rPr>
        <w:t xml:space="preserve"> A1</w:t>
      </w:r>
    </w:p>
    <w:p w14:paraId="0E2DA889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Tolerancja wymiarowa: Klasa A</w:t>
      </w:r>
    </w:p>
    <w:p w14:paraId="0C31D2B3" w14:textId="2953C808" w:rsidR="00CF367B" w:rsidRP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Współczynnik przewodnictwa cieplnego λ10,dry:</w:t>
      </w:r>
    </w:p>
    <w:p w14:paraId="6E6CDEE3" w14:textId="730B24F6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0C6FCCA" w14:textId="6771DC4D" w:rsidR="00CF367B" w:rsidRPr="006A439E" w:rsidRDefault="00CF367B" w:rsidP="006A43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P=50% – 1,08 W/(m*K)</w:t>
      </w:r>
      <w:r w:rsidR="006A439E">
        <w:rPr>
          <w:rFonts w:ascii="Lato" w:hAnsi="Lato"/>
          <w:sz w:val="20"/>
          <w:szCs w:val="20"/>
        </w:rPr>
        <w:br/>
      </w:r>
      <w:r w:rsidRPr="006A439E">
        <w:rPr>
          <w:rFonts w:ascii="Lato" w:hAnsi="Lato"/>
          <w:sz w:val="20"/>
          <w:szCs w:val="20"/>
        </w:rPr>
        <w:t>P=90% – 1,19 W/(m*K)</w:t>
      </w:r>
    </w:p>
    <w:p w14:paraId="4CDCC9A4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4BCF4526" w14:textId="77777777" w:rsidR="006F58C4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Nasiąkliwość: ≤ 6%</w:t>
      </w:r>
    </w:p>
    <w:p w14:paraId="0A5EA9E6" w14:textId="7A84982F" w:rsidR="007A1C9E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Trwałość: odporne w normalnych warunkach użytkowania</w:t>
      </w:r>
    </w:p>
    <w:p w14:paraId="3A1521E3" w14:textId="77777777" w:rsidR="006F58C4" w:rsidRPr="006F58C4" w:rsidRDefault="006F58C4" w:rsidP="006F58C4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3FDEE271" w14:textId="2BB5D192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 xml:space="preserve">Szczegółowe informacje dotyczące zgodności </w:t>
      </w:r>
      <w:proofErr w:type="spellStart"/>
      <w:r w:rsidRPr="00CF367B">
        <w:rPr>
          <w:rFonts w:ascii="Lato" w:hAnsi="Lato"/>
          <w:sz w:val="20"/>
          <w:szCs w:val="20"/>
        </w:rPr>
        <w:t>wyro</w:t>
      </w:r>
      <w:r w:rsidR="006A439E">
        <w:rPr>
          <w:rFonts w:ascii="Lato" w:hAnsi="Lato"/>
          <w:sz w:val="20"/>
          <w:szCs w:val="20"/>
        </w:rPr>
        <w:t>E</w:t>
      </w:r>
      <w:r w:rsidRPr="00CF367B">
        <w:rPr>
          <w:rFonts w:ascii="Lato" w:hAnsi="Lato"/>
          <w:sz w:val="20"/>
          <w:szCs w:val="20"/>
        </w:rPr>
        <w:t>bu</w:t>
      </w:r>
      <w:proofErr w:type="spellEnd"/>
      <w:r w:rsidRPr="00CF367B">
        <w:rPr>
          <w:rFonts w:ascii="Lato" w:hAnsi="Lato"/>
          <w:sz w:val="20"/>
          <w:szCs w:val="20"/>
        </w:rPr>
        <w:t xml:space="preserve"> znajdują się w Deklaracji Właściwości Użytkowych (</w:t>
      </w:r>
      <w:r w:rsidR="00B00DBB" w:rsidRPr="00B00DBB">
        <w:rPr>
          <w:rFonts w:ascii="Lato" w:hAnsi="Lato"/>
          <w:sz w:val="20"/>
          <w:szCs w:val="20"/>
        </w:rPr>
        <w:t>DWU nr 1/2022-MAX-STON</w:t>
      </w:r>
      <w:r w:rsidRPr="00CF367B">
        <w:rPr>
          <w:rFonts w:ascii="Lato" w:hAnsi="Lato"/>
          <w:sz w:val="20"/>
          <w:szCs w:val="20"/>
        </w:rPr>
        <w:t xml:space="preserve">) dostępnych na stronie producenta lub na żądanie. </w:t>
      </w:r>
    </w:p>
    <w:p w14:paraId="1C6A94E5" w14:textId="77777777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18"/>
          <w:szCs w:val="18"/>
        </w:rPr>
      </w:pPr>
    </w:p>
    <w:p w14:paraId="09F98E53" w14:textId="0931B35B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0D4B3942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montaż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171AF2D9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POWIERZCHNI</w:t>
      </w:r>
    </w:p>
    <w:p w14:paraId="68890310" w14:textId="47AF85ED" w:rsidR="001F76EB" w:rsidRDefault="006F58C4" w:rsidP="00C142D2">
      <w:pPr>
        <w:ind w:left="360"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Podłoże powinno być czyste, suche, równe i nośne. Usunąć zabrudzenia, kurz, tłuszcz oraz luźne fragmenty starych powłok. W razie potrzeby zagruntować powierzchnię.</w:t>
      </w:r>
    </w:p>
    <w:p w14:paraId="0485D940" w14:textId="77777777" w:rsidR="006F58C4" w:rsidRPr="004505DD" w:rsidRDefault="006F58C4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PRODUKTU</w:t>
      </w:r>
    </w:p>
    <w:p w14:paraId="48FD1875" w14:textId="7A282279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Płytki wyjąć z opakowania i ułożyć „na sucho”, aby wymieszać elementy z kilku paczek i uzyskać naturalny efekt.</w:t>
      </w:r>
    </w:p>
    <w:p w14:paraId="7CCBC57C" w14:textId="77777777" w:rsidR="001F76EB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sz w:val="20"/>
          <w:szCs w:val="20"/>
        </w:rPr>
      </w:pPr>
      <w:r w:rsidRPr="001F76EB">
        <w:rPr>
          <w:rFonts w:ascii="Lato" w:hAnsi="Lato"/>
          <w:b/>
          <w:sz w:val="20"/>
          <w:szCs w:val="20"/>
        </w:rPr>
        <w:t>MONTAŻ</w:t>
      </w:r>
    </w:p>
    <w:p w14:paraId="5B6222F7" w14:textId="77777777" w:rsidR="001F76EB" w:rsidRPr="001F76EB" w:rsidRDefault="001F76EB" w:rsidP="001F76EB">
      <w:pPr>
        <w:spacing w:after="1" w:line="261" w:lineRule="auto"/>
        <w:ind w:right="543" w:firstLine="360"/>
        <w:jc w:val="both"/>
        <w:rPr>
          <w:rFonts w:ascii="Lato" w:hAnsi="Lato"/>
          <w:sz w:val="20"/>
          <w:szCs w:val="20"/>
        </w:rPr>
      </w:pPr>
    </w:p>
    <w:p w14:paraId="4134416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Rozplanować ułożenie płytek i narożników.</w:t>
      </w:r>
    </w:p>
    <w:p w14:paraId="6F9EFB9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Tylną stronę płytek oczyścić szczotką drucianą.</w:t>
      </w:r>
    </w:p>
    <w:p w14:paraId="7CE9DD7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Stosować elastyczny, mrozoodporny klej do płytek betonowych (MAXGLUE lub równoważny).</w:t>
      </w:r>
    </w:p>
    <w:p w14:paraId="7BBF25D0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Klej nanosić pacą zębatą, równomiernie na podłoże.</w:t>
      </w:r>
    </w:p>
    <w:p w14:paraId="382C672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Układać płytki z przesunięciem ok. ½ długości elementu.</w:t>
      </w:r>
    </w:p>
    <w:p w14:paraId="4516B52B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Dociskać równomiernie, usuwać nadmiar kleju.</w:t>
      </w:r>
    </w:p>
    <w:p w14:paraId="18DAF4D5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Cięcia wykonywać narzędziami z tarczą diamentową.</w:t>
      </w:r>
    </w:p>
    <w:p w14:paraId="293945D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Prace prowadzić w temperaturze od +10°C do +25°C.</w:t>
      </w:r>
    </w:p>
    <w:p w14:paraId="196D6289" w14:textId="43D3A3A2" w:rsidR="006F58C4" w:rsidRP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Po wyschnięciu kleju zaleca się impregnację preparatem MAX-ME.</w:t>
      </w:r>
    </w:p>
    <w:p w14:paraId="34197F26" w14:textId="77777777" w:rsidR="00BE3087" w:rsidRPr="006F58C4" w:rsidRDefault="00BE3087" w:rsidP="00BE3087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41113538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POTRZEBNE NARZĘDZIA</w:t>
      </w:r>
    </w:p>
    <w:p w14:paraId="31085D9C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miara, ołówek, poziomica,</w:t>
      </w:r>
    </w:p>
    <w:p w14:paraId="614097A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paca zębata, kielnia,</w:t>
      </w:r>
    </w:p>
    <w:p w14:paraId="554C303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tarcza diamentowa,</w:t>
      </w:r>
    </w:p>
    <w:p w14:paraId="12F2AE1E" w14:textId="6F4F6E6D" w:rsidR="003914DC" w:rsidRP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rękawice ochronne.</w:t>
      </w:r>
    </w:p>
    <w:p w14:paraId="73D85AA1" w14:textId="289A7982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lastRenderedPageBreak/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286BBB21" w14:textId="08C370D6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Składować na paletach, w suchych i wentylowanych pomieszczeniach.</w:t>
      </w:r>
    </w:p>
    <w:p w14:paraId="4DEB4018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Chronić przed wilgocią i zabrudzeniem.</w:t>
      </w:r>
    </w:p>
    <w:p w14:paraId="2E00A9D4" w14:textId="16797E34" w:rsidR="00076400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Transportować w oryginalnych opakowaniach, zabezpieczone folią.</w:t>
      </w:r>
    </w:p>
    <w:p w14:paraId="7EFE2F5B" w14:textId="4C4089CC" w:rsidR="00C142D2" w:rsidRPr="006A439E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49BF11FF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Powierzchnię czyścić miękką szczotką lub wilgotną gąbką.</w:t>
      </w:r>
    </w:p>
    <w:p w14:paraId="4D377C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Nie stosować agresywnych detergentów ani środków ściernych.</w:t>
      </w:r>
    </w:p>
    <w:p w14:paraId="2EB1BE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 przypadku zabrudzeń używać łagodnych środków myjących.</w:t>
      </w:r>
    </w:p>
    <w:p w14:paraId="57B79499" w14:textId="45B0E799" w:rsidR="00C142D2" w:rsidRP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Zaleca się okresową impregnację dla ochrony koloru i ułatwienia czyszczenia.</w:t>
      </w:r>
    </w:p>
    <w:sectPr w:rsidR="00C142D2" w:rsidRPr="006F58C4" w:rsidSect="00ED4A1A">
      <w:headerReference w:type="even" r:id="rId14"/>
      <w:foot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3E66D3" w:rsidRDefault="00726634" w:rsidP="00726634">
          <w:pPr>
            <w:spacing w:line="259" w:lineRule="auto"/>
            <w:jc w:val="both"/>
            <w:rPr>
              <w:rFonts w:ascii="Lato" w:hAnsi="Lato"/>
              <w:sz w:val="14"/>
              <w:szCs w:val="14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3E66D3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6E19A411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68B8046D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768ECB4C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>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5F1A0C8E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Kaczorowskiego 18</w:t>
          </w:r>
        </w:p>
        <w:p w14:paraId="7DE31224" w14:textId="05609DCC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26D07843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4D25BE">
            <w:rPr>
              <w:rFonts w:ascii="Lato Black" w:hAnsi="Lato Black"/>
              <w:sz w:val="16"/>
              <w:szCs w:val="16"/>
            </w:rPr>
            <w:t>16</w:t>
          </w:r>
          <w:r w:rsidRPr="00990579">
            <w:rPr>
              <w:rFonts w:ascii="Lato Black" w:hAnsi="Lato Black"/>
              <w:sz w:val="16"/>
              <w:szCs w:val="16"/>
            </w:rPr>
            <w:t>/</w:t>
          </w:r>
          <w:r w:rsidR="004D25BE">
            <w:rPr>
              <w:rFonts w:ascii="Lato Black" w:hAnsi="Lato Black"/>
              <w:sz w:val="16"/>
              <w:szCs w:val="16"/>
            </w:rPr>
            <w:t>BET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037C075B" w14:textId="70A981FA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>Dat</w:t>
          </w:r>
          <w:r w:rsidR="004D25BE">
            <w:rPr>
              <w:rFonts w:ascii="Lato Black" w:hAnsi="Lato Black"/>
              <w:b/>
              <w:sz w:val="16"/>
              <w:szCs w:val="16"/>
            </w:rPr>
            <w:t>a 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4D25BE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4D25BE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6044EB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6044EB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A5"/>
    <w:multiLevelType w:val="hybridMultilevel"/>
    <w:tmpl w:val="EECA6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B0390"/>
    <w:multiLevelType w:val="hybridMultilevel"/>
    <w:tmpl w:val="B4A83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ED7BB5"/>
    <w:multiLevelType w:val="hybridMultilevel"/>
    <w:tmpl w:val="493C0A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2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71FAD"/>
    <w:multiLevelType w:val="hybridMultilevel"/>
    <w:tmpl w:val="AAA4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1C1020"/>
    <w:multiLevelType w:val="hybridMultilevel"/>
    <w:tmpl w:val="93FCD9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DA2434"/>
    <w:multiLevelType w:val="hybridMultilevel"/>
    <w:tmpl w:val="3AECB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410AB"/>
    <w:multiLevelType w:val="hybridMultilevel"/>
    <w:tmpl w:val="3BB28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6" w15:restartNumberingAfterBreak="0">
    <w:nsid w:val="7CDF4F8A"/>
    <w:multiLevelType w:val="hybridMultilevel"/>
    <w:tmpl w:val="5A644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93280D"/>
    <w:multiLevelType w:val="hybridMultilevel"/>
    <w:tmpl w:val="4F141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4"/>
  </w:num>
  <w:num w:numId="2" w16cid:durableId="2067755595">
    <w:abstractNumId w:val="9"/>
  </w:num>
  <w:num w:numId="3" w16cid:durableId="1767916275">
    <w:abstractNumId w:val="15"/>
  </w:num>
  <w:num w:numId="4" w16cid:durableId="1535728287">
    <w:abstractNumId w:val="19"/>
  </w:num>
  <w:num w:numId="5" w16cid:durableId="13183436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7"/>
  </w:num>
  <w:num w:numId="7" w16cid:durableId="2100592482">
    <w:abstractNumId w:val="17"/>
  </w:num>
  <w:num w:numId="8" w16cid:durableId="1320117826">
    <w:abstractNumId w:val="3"/>
  </w:num>
  <w:num w:numId="9" w16cid:durableId="2124179924">
    <w:abstractNumId w:val="23"/>
  </w:num>
  <w:num w:numId="10" w16cid:durableId="821391419">
    <w:abstractNumId w:val="20"/>
  </w:num>
  <w:num w:numId="11" w16cid:durableId="1784882526">
    <w:abstractNumId w:val="7"/>
  </w:num>
  <w:num w:numId="12" w16cid:durableId="168175318">
    <w:abstractNumId w:val="27"/>
  </w:num>
  <w:num w:numId="13" w16cid:durableId="1214734396">
    <w:abstractNumId w:val="11"/>
  </w:num>
  <w:num w:numId="14" w16cid:durableId="2107841022">
    <w:abstractNumId w:val="13"/>
  </w:num>
  <w:num w:numId="15" w16cid:durableId="1268385751">
    <w:abstractNumId w:val="6"/>
  </w:num>
  <w:num w:numId="16" w16cid:durableId="11340016">
    <w:abstractNumId w:val="12"/>
  </w:num>
  <w:num w:numId="17" w16cid:durableId="865943141">
    <w:abstractNumId w:val="8"/>
  </w:num>
  <w:num w:numId="18" w16cid:durableId="2000695801">
    <w:abstractNumId w:val="25"/>
  </w:num>
  <w:num w:numId="19" w16cid:durableId="199898890">
    <w:abstractNumId w:val="10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8"/>
  </w:num>
  <w:num w:numId="23" w16cid:durableId="715012780">
    <w:abstractNumId w:val="2"/>
  </w:num>
  <w:num w:numId="24" w16cid:durableId="1646277429">
    <w:abstractNumId w:val="5"/>
  </w:num>
  <w:num w:numId="25" w16cid:durableId="1118378889">
    <w:abstractNumId w:val="4"/>
  </w:num>
  <w:num w:numId="26" w16cid:durableId="913274914">
    <w:abstractNumId w:val="28"/>
  </w:num>
  <w:num w:numId="27" w16cid:durableId="2104258366">
    <w:abstractNumId w:val="24"/>
  </w:num>
  <w:num w:numId="28" w16cid:durableId="1076435894">
    <w:abstractNumId w:val="16"/>
  </w:num>
  <w:num w:numId="29" w16cid:durableId="1913849969">
    <w:abstractNumId w:val="26"/>
  </w:num>
  <w:num w:numId="30" w16cid:durableId="778842113">
    <w:abstractNumId w:val="21"/>
  </w:num>
  <w:num w:numId="31" w16cid:durableId="208621871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23207"/>
    <w:rsid w:val="000471A5"/>
    <w:rsid w:val="00076400"/>
    <w:rsid w:val="000968B1"/>
    <w:rsid w:val="000D1DB8"/>
    <w:rsid w:val="00103006"/>
    <w:rsid w:val="001476A4"/>
    <w:rsid w:val="001523B7"/>
    <w:rsid w:val="00152883"/>
    <w:rsid w:val="00166B6E"/>
    <w:rsid w:val="00170316"/>
    <w:rsid w:val="00193E31"/>
    <w:rsid w:val="001E4956"/>
    <w:rsid w:val="001F72BE"/>
    <w:rsid w:val="001F75FD"/>
    <w:rsid w:val="001F76EB"/>
    <w:rsid w:val="00217ABC"/>
    <w:rsid w:val="0022543E"/>
    <w:rsid w:val="00234189"/>
    <w:rsid w:val="00252AAB"/>
    <w:rsid w:val="002752A5"/>
    <w:rsid w:val="00293236"/>
    <w:rsid w:val="00297F23"/>
    <w:rsid w:val="002D4CF7"/>
    <w:rsid w:val="002D5D90"/>
    <w:rsid w:val="002E019B"/>
    <w:rsid w:val="002F0914"/>
    <w:rsid w:val="00303FCB"/>
    <w:rsid w:val="003123A5"/>
    <w:rsid w:val="003211E5"/>
    <w:rsid w:val="00327C6B"/>
    <w:rsid w:val="00340B68"/>
    <w:rsid w:val="003418E9"/>
    <w:rsid w:val="00351E0F"/>
    <w:rsid w:val="003914DC"/>
    <w:rsid w:val="003D2D0C"/>
    <w:rsid w:val="003E3126"/>
    <w:rsid w:val="003E66D3"/>
    <w:rsid w:val="00400890"/>
    <w:rsid w:val="00425EBE"/>
    <w:rsid w:val="004626A1"/>
    <w:rsid w:val="00466B49"/>
    <w:rsid w:val="00490E47"/>
    <w:rsid w:val="004912C8"/>
    <w:rsid w:val="00493E2A"/>
    <w:rsid w:val="004A7F3C"/>
    <w:rsid w:val="004D25BE"/>
    <w:rsid w:val="004F00DE"/>
    <w:rsid w:val="00503CD0"/>
    <w:rsid w:val="00531131"/>
    <w:rsid w:val="00533B1B"/>
    <w:rsid w:val="0057643B"/>
    <w:rsid w:val="00582340"/>
    <w:rsid w:val="00586E97"/>
    <w:rsid w:val="005C26C0"/>
    <w:rsid w:val="005D048A"/>
    <w:rsid w:val="005F2C77"/>
    <w:rsid w:val="006044EB"/>
    <w:rsid w:val="00610B2D"/>
    <w:rsid w:val="00612484"/>
    <w:rsid w:val="00612597"/>
    <w:rsid w:val="006133E5"/>
    <w:rsid w:val="00635755"/>
    <w:rsid w:val="00635EAA"/>
    <w:rsid w:val="00641861"/>
    <w:rsid w:val="00654052"/>
    <w:rsid w:val="006561DE"/>
    <w:rsid w:val="006769C8"/>
    <w:rsid w:val="006A439E"/>
    <w:rsid w:val="006B4F9D"/>
    <w:rsid w:val="006F3753"/>
    <w:rsid w:val="006F49DE"/>
    <w:rsid w:val="006F58C4"/>
    <w:rsid w:val="00726634"/>
    <w:rsid w:val="00735138"/>
    <w:rsid w:val="007405ED"/>
    <w:rsid w:val="00761AD5"/>
    <w:rsid w:val="0076349E"/>
    <w:rsid w:val="0076530E"/>
    <w:rsid w:val="00770015"/>
    <w:rsid w:val="00774C64"/>
    <w:rsid w:val="00795438"/>
    <w:rsid w:val="007A0ACA"/>
    <w:rsid w:val="007A1C9E"/>
    <w:rsid w:val="007A1E56"/>
    <w:rsid w:val="007B2A9E"/>
    <w:rsid w:val="007D76CE"/>
    <w:rsid w:val="007E3339"/>
    <w:rsid w:val="00815E0F"/>
    <w:rsid w:val="00827A0D"/>
    <w:rsid w:val="00831C84"/>
    <w:rsid w:val="00843CD4"/>
    <w:rsid w:val="00892B6E"/>
    <w:rsid w:val="008A59AC"/>
    <w:rsid w:val="008D4861"/>
    <w:rsid w:val="008E57FC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66CE8"/>
    <w:rsid w:val="00AB1E2E"/>
    <w:rsid w:val="00AB6108"/>
    <w:rsid w:val="00AE1A80"/>
    <w:rsid w:val="00B00DBB"/>
    <w:rsid w:val="00B07437"/>
    <w:rsid w:val="00B112F2"/>
    <w:rsid w:val="00B172F0"/>
    <w:rsid w:val="00B32541"/>
    <w:rsid w:val="00B4601D"/>
    <w:rsid w:val="00B540B4"/>
    <w:rsid w:val="00B9146D"/>
    <w:rsid w:val="00B962B0"/>
    <w:rsid w:val="00BB25F0"/>
    <w:rsid w:val="00BD116C"/>
    <w:rsid w:val="00BD6E6A"/>
    <w:rsid w:val="00BE3087"/>
    <w:rsid w:val="00BF3E46"/>
    <w:rsid w:val="00C049F2"/>
    <w:rsid w:val="00C142D2"/>
    <w:rsid w:val="00C15F88"/>
    <w:rsid w:val="00C23758"/>
    <w:rsid w:val="00C3453B"/>
    <w:rsid w:val="00C41E4E"/>
    <w:rsid w:val="00C45BED"/>
    <w:rsid w:val="00C4605B"/>
    <w:rsid w:val="00C469B5"/>
    <w:rsid w:val="00C50D1D"/>
    <w:rsid w:val="00C56688"/>
    <w:rsid w:val="00C66E24"/>
    <w:rsid w:val="00C75D5A"/>
    <w:rsid w:val="00C919B4"/>
    <w:rsid w:val="00CA7EE8"/>
    <w:rsid w:val="00CB0BB9"/>
    <w:rsid w:val="00CB7F40"/>
    <w:rsid w:val="00CD1BD9"/>
    <w:rsid w:val="00CF367B"/>
    <w:rsid w:val="00CF396E"/>
    <w:rsid w:val="00D11CF5"/>
    <w:rsid w:val="00D12133"/>
    <w:rsid w:val="00D40C6F"/>
    <w:rsid w:val="00D41673"/>
    <w:rsid w:val="00D62AA5"/>
    <w:rsid w:val="00D6505D"/>
    <w:rsid w:val="00D82F36"/>
    <w:rsid w:val="00D84119"/>
    <w:rsid w:val="00DC187D"/>
    <w:rsid w:val="00DE2A52"/>
    <w:rsid w:val="00DF00AE"/>
    <w:rsid w:val="00DF3947"/>
    <w:rsid w:val="00E003AA"/>
    <w:rsid w:val="00E071EA"/>
    <w:rsid w:val="00E51CD4"/>
    <w:rsid w:val="00E74DE3"/>
    <w:rsid w:val="00E97D5E"/>
    <w:rsid w:val="00ED4A1A"/>
    <w:rsid w:val="00EF21B5"/>
    <w:rsid w:val="00F17468"/>
    <w:rsid w:val="00F43728"/>
    <w:rsid w:val="00F4593F"/>
    <w:rsid w:val="00F639BE"/>
    <w:rsid w:val="00F76C05"/>
    <w:rsid w:val="00F82D6F"/>
    <w:rsid w:val="00F96059"/>
    <w:rsid w:val="00F9745C"/>
    <w:rsid w:val="00FA2660"/>
    <w:rsid w:val="00FA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521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6</cp:revision>
  <cp:lastPrinted>2024-10-01T09:47:00Z</cp:lastPrinted>
  <dcterms:created xsi:type="dcterms:W3CDTF">2025-10-07T09:52:00Z</dcterms:created>
  <dcterms:modified xsi:type="dcterms:W3CDTF">2025-10-09T08:27:00Z</dcterms:modified>
</cp:coreProperties>
</file>